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12" w:rsidRPr="008C50E9" w:rsidRDefault="008C50E9" w:rsidP="008C50E9">
      <w:pPr>
        <w:jc w:val="center"/>
        <w:rPr>
          <w:rFonts w:ascii="华文楷体" w:eastAsia="华文楷体" w:hAnsi="华文楷体"/>
          <w:b/>
          <w:sz w:val="36"/>
          <w:szCs w:val="36"/>
        </w:rPr>
      </w:pPr>
      <w:r w:rsidRPr="008C50E9">
        <w:rPr>
          <w:rFonts w:ascii="华文楷体" w:eastAsia="华文楷体" w:hAnsi="华文楷体" w:hint="eastAsia"/>
          <w:b/>
          <w:sz w:val="36"/>
          <w:szCs w:val="36"/>
        </w:rPr>
        <w:t>疑惑度脱 中译 校对</w:t>
      </w:r>
    </w:p>
    <w:p w:rsidR="00710FE4" w:rsidRDefault="00ED3210" w:rsidP="008C50E9">
      <w:pPr>
        <w:rPr>
          <w:rFonts w:ascii="Tahoma" w:hAnsi="Tahoma" w:cs="Tahoma"/>
          <w:kern w:val="0"/>
          <w:sz w:val="24"/>
        </w:rPr>
      </w:pPr>
      <w:r w:rsidRPr="001E0CB0">
        <w:rPr>
          <w:rFonts w:ascii="Tahoma" w:eastAsia="宋体" w:hAnsi="Tahoma" w:cs="Tahoma"/>
          <w:kern w:val="0"/>
          <w:sz w:val="24"/>
        </w:rPr>
        <w:t>hatthakammaṃ</w:t>
      </w:r>
    </w:p>
    <w:p w:rsidR="002F3900" w:rsidRDefault="002F3900" w:rsidP="008C50E9">
      <w:pPr>
        <w:rPr>
          <w:rFonts w:ascii="Tahoma" w:hAnsi="Tahoma" w:cs="Tahoma"/>
          <w:kern w:val="0"/>
          <w:sz w:val="24"/>
        </w:rPr>
      </w:pPr>
      <w:r w:rsidRPr="001E0CB0">
        <w:rPr>
          <w:rFonts w:ascii="Tahoma" w:eastAsia="宋体" w:hAnsi="Tahoma" w:cs="Tahoma"/>
          <w:kern w:val="0"/>
          <w:sz w:val="24"/>
        </w:rPr>
        <w:t>añjalikamma</w:t>
      </w:r>
    </w:p>
    <w:p w:rsidR="002F3900" w:rsidRDefault="002F3900" w:rsidP="008C50E9">
      <w:pPr>
        <w:rPr>
          <w:rFonts w:ascii="Tahoma" w:hAnsi="Tahoma" w:cs="Tahoma"/>
          <w:kern w:val="0"/>
          <w:sz w:val="24"/>
        </w:rPr>
      </w:pPr>
      <w:r w:rsidRPr="001E0CB0">
        <w:rPr>
          <w:rFonts w:ascii="Tahoma" w:eastAsia="宋体" w:hAnsi="Tahoma" w:cs="Tahoma"/>
          <w:kern w:val="0"/>
          <w:sz w:val="24"/>
        </w:rPr>
        <w:t>sāmīcikamma</w:t>
      </w:r>
    </w:p>
    <w:p w:rsidR="002F3900" w:rsidRDefault="002F3900" w:rsidP="008C50E9">
      <w:pPr>
        <w:rPr>
          <w:rFonts w:ascii="Tahoma" w:hAnsi="Tahoma" w:cs="Tahoma"/>
          <w:kern w:val="0"/>
          <w:sz w:val="24"/>
        </w:rPr>
      </w:pPr>
      <w:r w:rsidRPr="001E0CB0">
        <w:rPr>
          <w:rFonts w:ascii="Tahoma" w:eastAsia="宋体" w:hAnsi="Tahoma" w:cs="Tahoma"/>
          <w:kern w:val="0"/>
          <w:sz w:val="24"/>
        </w:rPr>
        <w:t>bījanikammā</w:t>
      </w:r>
    </w:p>
    <w:p w:rsidR="00EF7683" w:rsidRDefault="00EF7683" w:rsidP="008C50E9">
      <w:pPr>
        <w:rPr>
          <w:rFonts w:ascii="Tahoma" w:eastAsia="宋体" w:hAnsi="Tahoma" w:cs="Tahoma" w:hint="eastAsia"/>
          <w:kern w:val="0"/>
          <w:sz w:val="24"/>
        </w:rPr>
      </w:pPr>
      <w:r w:rsidRPr="001E0CB0">
        <w:rPr>
          <w:rFonts w:ascii="Tahoma" w:eastAsia="宋体" w:hAnsi="Tahoma" w:cs="Tahoma"/>
          <w:kern w:val="0"/>
          <w:sz w:val="24"/>
        </w:rPr>
        <w:t>okāsakammaṃ</w:t>
      </w:r>
    </w:p>
    <w:p w:rsidR="00FC0815" w:rsidRPr="00ED3210" w:rsidRDefault="00FC0815" w:rsidP="008C50E9">
      <w:pPr>
        <w:rPr>
          <w:rFonts w:ascii="Times_CSX+" w:eastAsia="华文楷体" w:hAnsi="Times_CSX+" w:cs="Foreign1"/>
          <w:sz w:val="44"/>
          <w:szCs w:val="44"/>
        </w:rPr>
      </w:pPr>
      <w:r w:rsidRPr="002A68E9">
        <w:rPr>
          <w:rFonts w:ascii="Tahoma" w:hAnsi="Tahoma" w:cs="Tahoma"/>
          <w:kern w:val="0"/>
          <w:sz w:val="24"/>
        </w:rPr>
        <w:t>sūcikammaṃ</w:t>
      </w:r>
    </w:p>
    <w:p w:rsidR="00710FE4" w:rsidRDefault="00710FE4" w:rsidP="008C50E9">
      <w:pPr>
        <w:rPr>
          <w:rFonts w:eastAsia="华文楷体" w:cs="Tahoma"/>
          <w:sz w:val="30"/>
          <w:szCs w:val="30"/>
        </w:rPr>
      </w:pPr>
      <w:r>
        <w:rPr>
          <w:rFonts w:eastAsia="华文楷体" w:cs="Tahoma" w:hint="eastAsia"/>
          <w:sz w:val="30"/>
          <w:szCs w:val="30"/>
        </w:rPr>
        <w:t>閻浮樹</w:t>
      </w:r>
      <w:r>
        <w:rPr>
          <w:rFonts w:eastAsia="华文楷体" w:cs="Tahoma" w:hint="eastAsia"/>
          <w:sz w:val="30"/>
          <w:szCs w:val="30"/>
        </w:rPr>
        <w:t xml:space="preserve">   </w:t>
      </w:r>
      <w:r w:rsidRPr="00710FE4">
        <w:rPr>
          <w:rFonts w:eastAsia="华文楷体" w:cs="Tahoma" w:hint="eastAsia"/>
          <w:sz w:val="30"/>
          <w:szCs w:val="30"/>
          <w:lang w:eastAsia="zh-TW"/>
        </w:rPr>
        <w:t>瞻部</w:t>
      </w:r>
      <w:r w:rsidRPr="00710FE4">
        <w:rPr>
          <w:rFonts w:eastAsia="华文楷体" w:cs="Tahoma"/>
          <w:sz w:val="30"/>
          <w:szCs w:val="30"/>
        </w:rPr>
        <w:t>樹</w:t>
      </w:r>
    </w:p>
    <w:p w:rsidR="00A34BE4" w:rsidRDefault="00A34BE4" w:rsidP="008C50E9">
      <w:pPr>
        <w:rPr>
          <w:rFonts w:eastAsia="华文楷体" w:cs="Tahoma"/>
          <w:sz w:val="32"/>
          <w:szCs w:val="32"/>
        </w:rPr>
      </w:pPr>
      <w:r w:rsidRPr="00A34BE4">
        <w:rPr>
          <w:rFonts w:eastAsia="华文楷体" w:cs="Tahoma"/>
          <w:sz w:val="32"/>
          <w:szCs w:val="32"/>
        </w:rPr>
        <w:t>阿蘭若</w:t>
      </w:r>
      <w:r>
        <w:rPr>
          <w:rFonts w:eastAsia="华文楷体" w:cs="Tahoma" w:hint="eastAsia"/>
          <w:sz w:val="32"/>
          <w:szCs w:val="32"/>
        </w:rPr>
        <w:t xml:space="preserve">   </w:t>
      </w:r>
      <w:r>
        <w:rPr>
          <w:rFonts w:eastAsia="华文楷体" w:cs="Tahoma" w:hint="eastAsia"/>
          <w:sz w:val="32"/>
          <w:szCs w:val="32"/>
        </w:rPr>
        <w:t>林野</w:t>
      </w:r>
    </w:p>
    <w:p w:rsidR="00057D9A" w:rsidRDefault="00057D9A" w:rsidP="008C50E9">
      <w:pPr>
        <w:rPr>
          <w:rFonts w:eastAsia="华文楷体" w:cs="Tahoma"/>
        </w:rPr>
      </w:pPr>
      <w:r w:rsidRPr="00EA5745">
        <w:rPr>
          <w:rFonts w:eastAsia="华文楷体" w:cs="Tahoma"/>
        </w:rPr>
        <w:t>威加塔威塔（</w:t>
      </w:r>
      <w:r w:rsidRPr="004773DF">
        <w:rPr>
          <w:rFonts w:ascii="Sangayana" w:eastAsia="华文楷体" w:hAnsi="Sangayana" w:cs="Tahoma"/>
        </w:rPr>
        <w:t>Vi¤jhàñavita</w:t>
      </w:r>
      <w:r w:rsidRPr="00EA5745">
        <w:rPr>
          <w:rFonts w:eastAsia="华文楷体" w:cs="Tahoma"/>
        </w:rPr>
        <w:t>）</w:t>
      </w:r>
      <w:r>
        <w:rPr>
          <w:rFonts w:eastAsia="华文楷体" w:cs="Tahoma" w:hint="eastAsia"/>
        </w:rPr>
        <w:t xml:space="preserve">  12</w:t>
      </w:r>
      <w:r>
        <w:rPr>
          <w:rFonts w:eastAsia="华文楷体" w:cs="Tahoma" w:hint="eastAsia"/>
        </w:rPr>
        <w:t>頁</w:t>
      </w:r>
    </w:p>
    <w:p w:rsidR="00762DEA" w:rsidRDefault="00762DEA" w:rsidP="008C50E9">
      <w:pPr>
        <w:rPr>
          <w:rFonts w:eastAsia="华文楷体" w:cs="Tahoma"/>
        </w:rPr>
      </w:pPr>
      <w:r w:rsidRPr="00EA5745">
        <w:rPr>
          <w:rFonts w:eastAsia="华文楷体" w:cs="Tahoma"/>
        </w:rPr>
        <w:t>低</w:t>
      </w:r>
      <w:r w:rsidRPr="00387F5C">
        <w:rPr>
          <w:rFonts w:eastAsia="华文楷体" w:cs="Tahoma"/>
          <w:highlight w:val="green"/>
        </w:rPr>
        <w:t>窪</w:t>
      </w:r>
      <w:r w:rsidRPr="00EA5745">
        <w:rPr>
          <w:rFonts w:eastAsia="华文楷体" w:cs="Tahoma"/>
        </w:rPr>
        <w:t>處</w:t>
      </w:r>
      <w:r>
        <w:rPr>
          <w:rFonts w:eastAsia="华文楷体" w:cs="Tahoma" w:hint="eastAsia"/>
        </w:rPr>
        <w:t xml:space="preserve">   13</w:t>
      </w:r>
    </w:p>
    <w:p w:rsidR="00626F6A" w:rsidRDefault="00626F6A" w:rsidP="008C50E9">
      <w:pPr>
        <w:rPr>
          <w:rFonts w:ascii="Tahoma" w:hAnsi="Tahoma" w:cs="Tahoma"/>
          <w:kern w:val="0"/>
          <w:sz w:val="24"/>
        </w:rPr>
      </w:pPr>
      <w:r w:rsidRPr="00626F6A">
        <w:rPr>
          <w:rFonts w:ascii="Tahoma" w:hAnsi="Tahoma" w:cs="Tahoma"/>
          <w:kern w:val="0"/>
          <w:sz w:val="24"/>
        </w:rPr>
        <w:t>Paricchedabbhantare hatthapāsaṃ vijahitvā ṭhitopi paricchedato bahi aññaṃ tattakaṃyeva paricchedaṃ anatikkamitvā ṭhitopi kammaṃ kopeti,</w:t>
      </w:r>
    </w:p>
    <w:p w:rsidR="00626F6A" w:rsidRPr="00EA5745" w:rsidRDefault="00626F6A" w:rsidP="00626F6A">
      <w:pPr>
        <w:rPr>
          <w:rFonts w:eastAsia="华文楷体" w:cs="Tahoma"/>
        </w:rPr>
      </w:pPr>
      <w:r w:rsidRPr="00EA5745">
        <w:rPr>
          <w:rFonts w:eastAsia="华文楷体" w:cs="Tahoma"/>
        </w:rPr>
        <w:t>即使他們沒有所處的地方沒有超過所規定的範圍，其</w:t>
      </w:r>
      <w:r>
        <w:rPr>
          <w:rFonts w:eastAsia="华文楷体" w:cs="Tahoma"/>
        </w:rPr>
        <w:t>甘馬</w:t>
      </w:r>
      <w:r w:rsidRPr="00EA5745">
        <w:rPr>
          <w:rFonts w:eastAsia="华文楷体" w:cs="Tahoma"/>
        </w:rPr>
        <w:t>也是違法的。</w:t>
      </w:r>
      <w:r>
        <w:rPr>
          <w:rFonts w:eastAsia="华文楷体" w:cs="Tahoma" w:hint="eastAsia"/>
        </w:rPr>
        <w:t xml:space="preserve"> 14</w:t>
      </w:r>
      <w:r>
        <w:rPr>
          <w:rFonts w:eastAsia="华文楷体" w:cs="Tahoma" w:hint="eastAsia"/>
        </w:rPr>
        <w:t>頁</w:t>
      </w:r>
    </w:p>
    <w:p w:rsidR="00626F6A" w:rsidRDefault="008F26FF" w:rsidP="008C50E9">
      <w:pPr>
        <w:rPr>
          <w:rFonts w:eastAsia="华文楷体" w:cs="Tahoma"/>
        </w:rPr>
      </w:pPr>
      <w:r w:rsidRPr="00EA5745">
        <w:rPr>
          <w:rFonts w:eastAsia="华文楷体" w:cs="Tahoma"/>
        </w:rPr>
        <w:t>有能力</w:t>
      </w:r>
      <w:r>
        <w:rPr>
          <w:rFonts w:eastAsia="华文楷体" w:cs="Tahoma" w:hint="eastAsia"/>
        </w:rPr>
        <w:t xml:space="preserve">   </w:t>
      </w:r>
      <w:r>
        <w:rPr>
          <w:rFonts w:eastAsia="华文楷体" w:cs="Tahoma" w:hint="eastAsia"/>
        </w:rPr>
        <w:t>賢能</w:t>
      </w:r>
      <w:r>
        <w:rPr>
          <w:rFonts w:eastAsia="华文楷体" w:cs="Tahoma" w:hint="eastAsia"/>
        </w:rPr>
        <w:t xml:space="preserve">  15</w:t>
      </w:r>
    </w:p>
    <w:p w:rsidR="00DD20B6" w:rsidRDefault="00DD20B6" w:rsidP="008C50E9">
      <w:pPr>
        <w:rPr>
          <w:rFonts w:ascii="Times_CSX+" w:eastAsia="华文楷体" w:hAnsi="Times_CSX+" w:cs="Times_CSX+"/>
        </w:rPr>
      </w:pPr>
      <w:r w:rsidRPr="00EA5745">
        <w:rPr>
          <w:rFonts w:ascii="Times_CSX+" w:eastAsia="华文楷体" w:hAnsi="Times_CSX+" w:cs="Times_CSX+"/>
        </w:rPr>
        <w:t>告白</w:t>
      </w:r>
      <w:r>
        <w:rPr>
          <w:rFonts w:ascii="Times_CSX+" w:eastAsia="华文楷体" w:hAnsi="Times_CSX+" w:cs="Times_CSX+" w:hint="eastAsia"/>
        </w:rPr>
        <w:t xml:space="preserve">   18</w:t>
      </w:r>
    </w:p>
    <w:p w:rsidR="00F217B4" w:rsidRDefault="00DD20B6" w:rsidP="008C50E9">
      <w:pPr>
        <w:rPr>
          <w:rFonts w:ascii="Times_CSX+" w:eastAsia="华文楷体" w:hAnsi="Times_CSX+" w:cs="Times_CSX+"/>
        </w:rPr>
      </w:pPr>
      <w:r w:rsidRPr="00FD64D8">
        <w:rPr>
          <w:rFonts w:ascii="Times_CSX+" w:eastAsia="华文楷体" w:hAnsi="Times_CSX+" w:cs="Times_CSX+"/>
        </w:rPr>
        <w:t>留白</w:t>
      </w:r>
      <w:r>
        <w:rPr>
          <w:rFonts w:ascii="Times_CSX+" w:eastAsia="华文楷体" w:hAnsi="Times_CSX+" w:cs="Times_CSX+" w:hint="eastAsia"/>
        </w:rPr>
        <w:t xml:space="preserve">  18</w:t>
      </w:r>
    </w:p>
    <w:p w:rsidR="00F217B4" w:rsidRDefault="00F217B4" w:rsidP="008C50E9">
      <w:pPr>
        <w:rPr>
          <w:rFonts w:ascii="Times_CSX+" w:eastAsia="华文楷体" w:hAnsi="Times_CSX+" w:cs="Times_CSX+"/>
        </w:rPr>
      </w:pPr>
      <w:r w:rsidRPr="00A3437E">
        <w:rPr>
          <w:rFonts w:ascii="Tahoma" w:hAnsi="Tahoma" w:cs="Tahoma"/>
          <w:kern w:val="0"/>
          <w:sz w:val="24"/>
        </w:rPr>
        <w:t>Ussahati</w:t>
      </w:r>
      <w:r>
        <w:rPr>
          <w:rFonts w:ascii="Tahoma" w:hAnsi="Tahoma" w:cs="Tahoma" w:hint="eastAsia"/>
          <w:kern w:val="0"/>
          <w:sz w:val="24"/>
        </w:rPr>
        <w:t xml:space="preserve">  </w:t>
      </w:r>
      <w:r w:rsidR="00525E52" w:rsidRPr="00EA5745">
        <w:rPr>
          <w:rFonts w:ascii="Times_CSX+" w:eastAsia="华文楷体" w:hAnsi="Times_CSX+" w:cs="Times_CSX+"/>
        </w:rPr>
        <w:t>能夠〔敢去〕</w:t>
      </w:r>
      <w:r w:rsidR="00491574">
        <w:rPr>
          <w:rFonts w:ascii="Times_CSX+" w:eastAsia="华文楷体" w:hAnsi="Times_CSX+" w:cs="Times_CSX+" w:hint="eastAsia"/>
        </w:rPr>
        <w:t xml:space="preserve">  22</w:t>
      </w:r>
    </w:p>
    <w:p w:rsidR="002F1835" w:rsidRDefault="002F1835" w:rsidP="008C50E9">
      <w:pPr>
        <w:rPr>
          <w:rFonts w:ascii="Times_CSX+" w:eastAsia="华文楷体" w:hAnsi="Times_CSX+" w:cs="Times_CSX+"/>
        </w:rPr>
      </w:pPr>
      <w:r w:rsidRPr="00FD64D8">
        <w:rPr>
          <w:rFonts w:ascii="Times_CSX+" w:eastAsia="华文楷体" w:hAnsi="Times_CSX+" w:cs="Times_CSX+"/>
        </w:rPr>
        <w:t>善哉</w:t>
      </w:r>
      <w:r>
        <w:rPr>
          <w:rFonts w:ascii="Times_CSX+" w:eastAsia="华文楷体" w:hAnsi="Times_CSX+" w:cs="Times_CSX+" w:hint="eastAsia"/>
        </w:rPr>
        <w:t xml:space="preserve">        </w:t>
      </w:r>
      <w:r>
        <w:rPr>
          <w:rFonts w:ascii="Times_CSX+" w:eastAsia="华文楷体" w:hAnsi="Times_CSX+" w:cs="Times_CSX+" w:hint="eastAsia"/>
        </w:rPr>
        <w:t>薩度</w:t>
      </w:r>
      <w:r w:rsidR="00491574">
        <w:rPr>
          <w:rFonts w:ascii="Times_CSX+" w:eastAsia="华文楷体" w:hAnsi="Times_CSX+" w:cs="Times_CSX+" w:hint="eastAsia"/>
        </w:rPr>
        <w:t xml:space="preserve">      23</w:t>
      </w:r>
    </w:p>
    <w:p w:rsidR="0091786D" w:rsidRDefault="0091786D" w:rsidP="008C50E9">
      <w:pPr>
        <w:rPr>
          <w:rFonts w:ascii="Tahoma" w:hAnsi="Tahoma" w:cs="Tahoma"/>
          <w:kern w:val="0"/>
          <w:sz w:val="24"/>
        </w:rPr>
      </w:pPr>
      <w:r w:rsidRPr="00A3437E">
        <w:rPr>
          <w:rFonts w:ascii="Tahoma" w:hAnsi="Tahoma" w:cs="Tahoma"/>
          <w:kern w:val="0"/>
          <w:sz w:val="24"/>
        </w:rPr>
        <w:t>‘‘sādhu, ayye’’ti</w:t>
      </w:r>
    </w:p>
    <w:p w:rsidR="00974ED5" w:rsidRDefault="00974ED5" w:rsidP="008C50E9">
      <w:pPr>
        <w:rPr>
          <w:rFonts w:ascii="华文楷体" w:eastAsia="华文楷体" w:hAnsi="华文楷体" w:cs="Times_CSX+"/>
        </w:rPr>
      </w:pPr>
      <w:r w:rsidRPr="00EF1FE0">
        <w:rPr>
          <w:rFonts w:ascii="华文楷体" w:eastAsia="华文楷体" w:hAnsi="华文楷体" w:cs="Times_CSX+"/>
        </w:rPr>
        <w:t>……</w:t>
      </w:r>
      <w:r>
        <w:rPr>
          <w:rFonts w:ascii="华文楷体" w:eastAsia="华文楷体" w:hAnsi="华文楷体" w:cs="Times_CSX+" w:hint="eastAsia"/>
        </w:rPr>
        <w:t xml:space="preserve">  24</w:t>
      </w:r>
      <w:r w:rsidR="00B668F9">
        <w:rPr>
          <w:rFonts w:ascii="华文楷体" w:eastAsia="华文楷体" w:hAnsi="华文楷体" w:cs="Times_CSX+" w:hint="eastAsia"/>
        </w:rPr>
        <w:t>頁</w:t>
      </w:r>
    </w:p>
    <w:p w:rsidR="00B668F9" w:rsidRDefault="00B668F9" w:rsidP="008C50E9">
      <w:pPr>
        <w:rPr>
          <w:rFonts w:ascii="Tahoma" w:hAnsi="Tahoma" w:cs="Tahoma"/>
          <w:kern w:val="0"/>
          <w:sz w:val="24"/>
        </w:rPr>
      </w:pPr>
      <w:r w:rsidRPr="00B668F9">
        <w:rPr>
          <w:rFonts w:ascii="Tahoma" w:hAnsi="Tahoma" w:cs="Tahoma"/>
          <w:kern w:val="0"/>
          <w:sz w:val="24"/>
        </w:rPr>
        <w:t>Ovādappaṭiggāhakena pāṭipade taṃ paccāharitvā tatheva vattabbaṃ,</w:t>
      </w:r>
    </w:p>
    <w:p w:rsidR="00B668F9" w:rsidRDefault="00B668F9" w:rsidP="008C50E9">
      <w:pPr>
        <w:rPr>
          <w:rFonts w:ascii="Times_CSX+" w:eastAsia="华文楷体" w:hAnsi="Times_CSX+" w:cs="Times_CSX+"/>
        </w:rPr>
      </w:pPr>
      <w:r w:rsidRPr="00EA5745">
        <w:rPr>
          <w:rFonts w:ascii="Times_CSX+" w:eastAsia="华文楷体" w:hAnsi="Times_CSX+" w:cs="Times_CSX+"/>
        </w:rPr>
        <w:t>接受教誡（的比庫）</w:t>
      </w:r>
      <w:r>
        <w:rPr>
          <w:rFonts w:ascii="Times_CSX+" w:eastAsia="华文楷体" w:hAnsi="Times_CSX+" w:cs="Times_CSX+" w:hint="eastAsia"/>
        </w:rPr>
        <w:t xml:space="preserve">    24</w:t>
      </w:r>
      <w:r>
        <w:rPr>
          <w:rFonts w:ascii="Times_CSX+" w:eastAsia="华文楷体" w:hAnsi="Times_CSX+" w:cs="Times_CSX+" w:hint="eastAsia"/>
        </w:rPr>
        <w:t>頁</w:t>
      </w:r>
    </w:p>
    <w:p w:rsidR="00E85AB1" w:rsidRDefault="00E85AB1" w:rsidP="008C50E9">
      <w:pPr>
        <w:rPr>
          <w:rFonts w:ascii="Times_CSX+" w:eastAsia="华文楷体" w:hAnsi="Times_CSX+" w:cs="Times_CSX+"/>
        </w:rPr>
      </w:pPr>
      <w:r w:rsidRPr="00A3437E">
        <w:rPr>
          <w:rFonts w:ascii="Tahoma" w:hAnsi="Tahoma" w:cs="Tahoma"/>
          <w:kern w:val="0"/>
          <w:sz w:val="24"/>
        </w:rPr>
        <w:t>Tena vuttaṃ</w:t>
      </w:r>
    </w:p>
    <w:p w:rsidR="00E85AB1" w:rsidRDefault="00E85AB1" w:rsidP="008C50E9">
      <w:pPr>
        <w:rPr>
          <w:rFonts w:ascii="Times_CSX+" w:eastAsia="华文楷体" w:hAnsi="Times_CSX+" w:cs="Times_CSX+"/>
        </w:rPr>
      </w:pPr>
      <w:r w:rsidRPr="00EA5745">
        <w:rPr>
          <w:rFonts w:ascii="Times_CSX+" w:eastAsia="华文楷体" w:hAnsi="Times_CSX+" w:cs="Times_CSX+"/>
        </w:rPr>
        <w:t>後此而説：</w:t>
      </w:r>
    </w:p>
    <w:p w:rsidR="00957200" w:rsidRDefault="00957200" w:rsidP="008C50E9">
      <w:pPr>
        <w:rPr>
          <w:rFonts w:ascii="DFKai-SB" w:eastAsia="华文楷体" w:hAnsi="DFKai-SB" w:cs="Times_CSX+"/>
        </w:rPr>
      </w:pPr>
      <w:r w:rsidRPr="00EA5745">
        <w:rPr>
          <w:rFonts w:ascii="DFKai-SB" w:eastAsia="华文楷体" w:hAnsi="DFKai-SB" w:cs="Times_CSX+"/>
        </w:rPr>
        <w:t>以耳門收攝</w:t>
      </w:r>
      <w:r>
        <w:rPr>
          <w:rFonts w:ascii="DFKai-SB" w:eastAsia="华文楷体" w:hAnsi="DFKai-SB" w:cs="Times_CSX+" w:hint="eastAsia"/>
        </w:rPr>
        <w:t xml:space="preserve">    </w:t>
      </w:r>
      <w:r w:rsidR="0006742C">
        <w:rPr>
          <w:rFonts w:ascii="DFKai-SB" w:eastAsia="华文楷体" w:hAnsi="DFKai-SB" w:cs="Times_CSX+" w:hint="eastAsia"/>
        </w:rPr>
        <w:t xml:space="preserve">   </w:t>
      </w:r>
      <w:r w:rsidRPr="00EA5745">
        <w:rPr>
          <w:rFonts w:ascii="DFKai-SB" w:eastAsia="华文楷体" w:hAnsi="DFKai-SB" w:cs="Times_CSX+"/>
        </w:rPr>
        <w:t>以收攝耳門</w:t>
      </w:r>
      <w:r w:rsidR="00793EBB">
        <w:rPr>
          <w:rFonts w:ascii="DFKai-SB" w:eastAsia="华文楷体" w:hAnsi="DFKai-SB" w:cs="Times_CSX+" w:hint="eastAsia"/>
        </w:rPr>
        <w:t xml:space="preserve">  26</w:t>
      </w:r>
    </w:p>
    <w:p w:rsidR="00DB5767" w:rsidRDefault="00DB5767" w:rsidP="00DB5767">
      <w:pPr>
        <w:rPr>
          <w:rFonts w:ascii="DFKai-SB" w:eastAsia="华文楷体" w:hAnsi="DFKai-SB" w:cs="Times_CSX+"/>
        </w:rPr>
      </w:pPr>
      <w:r w:rsidRPr="00FD64D8">
        <w:rPr>
          <w:rFonts w:ascii="DFKai-SB" w:eastAsia="华文楷体" w:hAnsi="DFKai-SB" w:cs="Times_CSX+"/>
        </w:rPr>
        <w:t>「我將不露」</w:t>
      </w:r>
      <w:r>
        <w:rPr>
          <w:rFonts w:ascii="DFKai-SB" w:eastAsia="华文楷体" w:hAnsi="DFKai-SB" w:cs="Times_CSX+" w:hint="eastAsia"/>
        </w:rPr>
        <w:t xml:space="preserve">   </w:t>
      </w:r>
      <w:r w:rsidR="0006742C">
        <w:rPr>
          <w:rFonts w:ascii="DFKai-SB" w:eastAsia="华文楷体" w:hAnsi="DFKai-SB" w:cs="Times_CSX+" w:hint="eastAsia"/>
        </w:rPr>
        <w:t xml:space="preserve"> </w:t>
      </w:r>
      <w:r w:rsidRPr="00FD64D8">
        <w:rPr>
          <w:rFonts w:ascii="DFKai-SB" w:eastAsia="华文楷体" w:hAnsi="DFKai-SB" w:cs="Times_CSX+"/>
        </w:rPr>
        <w:t>「我將不</w:t>
      </w:r>
      <w:r>
        <w:rPr>
          <w:rFonts w:ascii="DFKai-SB" w:eastAsia="华文楷体" w:hAnsi="DFKai-SB" w:cs="Times_CSX+" w:hint="eastAsia"/>
        </w:rPr>
        <w:t>发</w:t>
      </w:r>
      <w:r w:rsidRPr="00FD64D8">
        <w:rPr>
          <w:rFonts w:ascii="DFKai-SB" w:eastAsia="华文楷体" w:hAnsi="DFKai-SB" w:cs="Times_CSX+"/>
        </w:rPr>
        <w:t>露」</w:t>
      </w:r>
      <w:r>
        <w:rPr>
          <w:rFonts w:ascii="DFKai-SB" w:eastAsia="华文楷体" w:hAnsi="DFKai-SB" w:cs="Times_CSX+" w:hint="eastAsia"/>
        </w:rPr>
        <w:t xml:space="preserve">   </w:t>
      </w:r>
      <w:r w:rsidR="00FA277F">
        <w:rPr>
          <w:rFonts w:ascii="DFKai-SB" w:eastAsia="华文楷体" w:hAnsi="DFKai-SB" w:cs="Times_CSX+" w:hint="eastAsia"/>
        </w:rPr>
        <w:t>29</w:t>
      </w:r>
    </w:p>
    <w:p w:rsidR="00FA277F" w:rsidRPr="00DB5767" w:rsidRDefault="00FA277F" w:rsidP="00FA277F">
      <w:pPr>
        <w:rPr>
          <w:rFonts w:ascii="Times_CSX+" w:eastAsia="华文楷体" w:hAnsi="Times_CSX+" w:cs="Times_CSX+"/>
        </w:rPr>
      </w:pPr>
      <w:r w:rsidRPr="00EA5745">
        <w:rPr>
          <w:rFonts w:ascii="DFKai-SB" w:eastAsia="华文楷体" w:hAnsi="DFKai-SB" w:cs="Times_CSX+"/>
        </w:rPr>
        <w:t>假如記得有罪而不露者，</w:t>
      </w:r>
      <w:r w:rsidR="0006742C">
        <w:rPr>
          <w:rFonts w:ascii="DFKai-SB" w:eastAsia="华文楷体" w:hAnsi="DFKai-SB" w:cs="Times_CSX+" w:hint="eastAsia"/>
        </w:rPr>
        <w:t xml:space="preserve">   </w:t>
      </w:r>
      <w:r w:rsidRPr="00EA5745">
        <w:rPr>
          <w:rFonts w:ascii="DFKai-SB" w:eastAsia="华文楷体" w:hAnsi="DFKai-SB" w:cs="Times_CSX+"/>
        </w:rPr>
        <w:t>假如記得有罪而不</w:t>
      </w:r>
      <w:r>
        <w:rPr>
          <w:rFonts w:ascii="DFKai-SB" w:eastAsia="华文楷体" w:hAnsi="DFKai-SB" w:cs="Times_CSX+" w:hint="eastAsia"/>
        </w:rPr>
        <w:t>发</w:t>
      </w:r>
      <w:r w:rsidRPr="00EA5745">
        <w:rPr>
          <w:rFonts w:ascii="DFKai-SB" w:eastAsia="华文楷体" w:hAnsi="DFKai-SB" w:cs="Times_CSX+"/>
        </w:rPr>
        <w:t>露者，</w:t>
      </w:r>
    </w:p>
    <w:p w:rsidR="00FA277F" w:rsidRDefault="00E11968" w:rsidP="00DB5767">
      <w:pPr>
        <w:rPr>
          <w:rFonts w:ascii="DFKai-SB" w:eastAsia="华文楷体" w:hAnsi="DFKai-SB" w:cs="Foreign1"/>
          <w:b/>
          <w:bCs/>
        </w:rPr>
      </w:pPr>
      <w:r w:rsidRPr="00EA5745">
        <w:rPr>
          <w:rFonts w:ascii="DFKai-SB" w:eastAsia="华文楷体" w:hAnsi="DFKai-SB" w:cs="Foreign1"/>
          <w:b/>
          <w:bCs/>
        </w:rPr>
        <w:t>自己的戒子</w:t>
      </w:r>
      <w:r>
        <w:rPr>
          <w:rFonts w:ascii="DFKai-SB" w:eastAsia="华文楷体" w:hAnsi="DFKai-SB" w:cs="Foreign1" w:hint="eastAsia"/>
          <w:b/>
          <w:bCs/>
        </w:rPr>
        <w:t xml:space="preserve">  37</w:t>
      </w:r>
    </w:p>
    <w:p w:rsidR="004A1B0C" w:rsidRDefault="004A1B0C" w:rsidP="00DB5767">
      <w:pPr>
        <w:rPr>
          <w:rFonts w:ascii="DFKai-SB" w:eastAsia="华文楷体" w:hAnsi="DFKai-SB" w:cs="Foreign1"/>
        </w:rPr>
      </w:pPr>
      <w:r w:rsidRPr="004A1B0C">
        <w:rPr>
          <w:rFonts w:ascii="DFKai-SB" w:eastAsia="华文楷体" w:hAnsi="DFKai-SB" w:cs="Foreign1"/>
        </w:rPr>
        <w:t>田</w:t>
      </w:r>
      <w:r w:rsidRPr="004A1B0C">
        <w:rPr>
          <w:rFonts w:ascii="DFKai-SB" w:eastAsia="华文楷体" w:hAnsi="DFKai-SB" w:cs="Foreign1" w:hint="eastAsia"/>
        </w:rPr>
        <w:t xml:space="preserve">   </w:t>
      </w:r>
      <w:r w:rsidRPr="004A1B0C">
        <w:rPr>
          <w:rFonts w:ascii="DFKai-SB" w:eastAsia="华文楷体" w:hAnsi="DFKai-SB" w:cs="Foreign1"/>
        </w:rPr>
        <w:t>二十二種田</w:t>
      </w:r>
    </w:p>
    <w:p w:rsidR="00D0173A" w:rsidRDefault="00D0173A" w:rsidP="00DB5767">
      <w:pPr>
        <w:rPr>
          <w:rFonts w:ascii="Tahoma" w:hAnsi="Tahoma" w:cs="Tahoma"/>
          <w:kern w:val="0"/>
          <w:sz w:val="24"/>
        </w:rPr>
      </w:pPr>
      <w:r w:rsidRPr="00D0173A">
        <w:rPr>
          <w:rFonts w:ascii="Tahoma" w:hAnsi="Tahoma" w:cs="Tahoma"/>
          <w:kern w:val="0"/>
          <w:sz w:val="24"/>
        </w:rPr>
        <w:t>Citta</w:t>
      </w:r>
      <w:r>
        <w:rPr>
          <w:rFonts w:ascii="Tahoma" w:hAnsi="Tahoma" w:cs="Tahoma" w:hint="eastAsia"/>
          <w:kern w:val="0"/>
          <w:sz w:val="24"/>
        </w:rPr>
        <w:t xml:space="preserve">  </w:t>
      </w:r>
      <w:r w:rsidRPr="00D0173A">
        <w:rPr>
          <w:rFonts w:ascii="Tahoma" w:hAnsi="Tahoma" w:cs="Tahoma"/>
          <w:kern w:val="0"/>
          <w:sz w:val="24"/>
        </w:rPr>
        <w:t>khetta</w:t>
      </w:r>
      <w:r>
        <w:rPr>
          <w:rFonts w:ascii="Tahoma" w:hAnsi="Tahoma" w:cs="Tahoma" w:hint="eastAsia"/>
          <w:kern w:val="0"/>
          <w:sz w:val="24"/>
        </w:rPr>
        <w:t xml:space="preserve"> </w:t>
      </w:r>
      <w:r w:rsidRPr="00D0173A">
        <w:rPr>
          <w:rFonts w:ascii="Tahoma" w:hAnsi="Tahoma" w:cs="Tahoma"/>
          <w:kern w:val="0"/>
          <w:sz w:val="24"/>
        </w:rPr>
        <w:t>kāla</w:t>
      </w:r>
      <w:r>
        <w:rPr>
          <w:rFonts w:ascii="Tahoma" w:hAnsi="Tahoma" w:cs="Tahoma" w:hint="eastAsia"/>
          <w:kern w:val="0"/>
          <w:sz w:val="24"/>
        </w:rPr>
        <w:t xml:space="preserve"> </w:t>
      </w:r>
      <w:r w:rsidRPr="00D0173A">
        <w:rPr>
          <w:rFonts w:ascii="Tahoma" w:hAnsi="Tahoma" w:cs="Tahoma"/>
          <w:kern w:val="0"/>
          <w:sz w:val="24"/>
        </w:rPr>
        <w:t>payoga</w:t>
      </w:r>
      <w:r>
        <w:rPr>
          <w:rFonts w:ascii="Tahoma" w:hAnsi="Tahoma" w:cs="Tahoma" w:hint="eastAsia"/>
          <w:kern w:val="0"/>
          <w:sz w:val="24"/>
        </w:rPr>
        <w:t xml:space="preserve"> </w:t>
      </w:r>
      <w:r w:rsidRPr="00D0173A">
        <w:rPr>
          <w:rFonts w:ascii="Tahoma" w:hAnsi="Tahoma" w:cs="Tahoma"/>
          <w:kern w:val="0"/>
          <w:sz w:val="24"/>
        </w:rPr>
        <w:t>puggala</w:t>
      </w:r>
      <w:r>
        <w:rPr>
          <w:rFonts w:ascii="Tahoma" w:hAnsi="Tahoma" w:cs="Tahoma" w:hint="eastAsia"/>
          <w:kern w:val="0"/>
          <w:sz w:val="24"/>
        </w:rPr>
        <w:t xml:space="preserve"> </w:t>
      </w:r>
      <w:r w:rsidRPr="00D0173A">
        <w:rPr>
          <w:rFonts w:ascii="Tahoma" w:hAnsi="Tahoma" w:cs="Tahoma"/>
          <w:kern w:val="0"/>
          <w:sz w:val="24"/>
        </w:rPr>
        <w:t>vijānanavasena sikkhāya paccakkhānaṃ ñatvā tadabhāvena apaccakkhānaṃ veditabbaṃ.</w:t>
      </w:r>
    </w:p>
    <w:p w:rsidR="003F40AD" w:rsidRDefault="003F40AD" w:rsidP="00DB5767">
      <w:pPr>
        <w:rPr>
          <w:rFonts w:ascii="DFKai-SB" w:eastAsia="华文楷体" w:hAnsi="DFKai-SB" w:cs="Foreign1"/>
        </w:rPr>
      </w:pPr>
      <w:r w:rsidRPr="003F40AD">
        <w:rPr>
          <w:rFonts w:ascii="DFKai-SB" w:eastAsia="华文楷体" w:hAnsi="DFKai-SB" w:cs="Foreign1"/>
        </w:rPr>
        <w:t>明淨的膿胞</w:t>
      </w:r>
      <w:r w:rsidR="001806C2">
        <w:rPr>
          <w:rFonts w:ascii="DFKai-SB" w:eastAsia="华文楷体" w:hAnsi="DFKai-SB" w:cs="Foreign1" w:hint="eastAsia"/>
        </w:rPr>
        <w:t xml:space="preserve">   48</w:t>
      </w:r>
    </w:p>
    <w:p w:rsidR="003F40AD" w:rsidRDefault="007772D2" w:rsidP="00DB5767">
      <w:pPr>
        <w:rPr>
          <w:rFonts w:ascii="DFKai-SB" w:eastAsia="华文楷体" w:hAnsi="DFKai-SB" w:cs="Foreign1"/>
        </w:rPr>
      </w:pPr>
      <w:r w:rsidRPr="00FD64D8">
        <w:rPr>
          <w:rFonts w:ascii="DFKai-SB" w:eastAsia="华文楷体" w:hAnsi="DFKai-SB" w:cs="Foreign1"/>
        </w:rPr>
        <w:t>明淨的乾膿疱</w:t>
      </w:r>
      <w:r w:rsidR="001806C2">
        <w:rPr>
          <w:rFonts w:ascii="DFKai-SB" w:eastAsia="华文楷体" w:hAnsi="DFKai-SB" w:cs="Foreign1" w:hint="eastAsia"/>
        </w:rPr>
        <w:t xml:space="preserve">   48</w:t>
      </w:r>
    </w:p>
    <w:p w:rsidR="00C977C7" w:rsidRDefault="00C977C7" w:rsidP="00DB5767">
      <w:pPr>
        <w:rPr>
          <w:rFonts w:ascii="Tahoma" w:hAnsi="Tahoma" w:cs="Tahoma"/>
          <w:kern w:val="0"/>
          <w:sz w:val="24"/>
        </w:rPr>
      </w:pPr>
      <w:r w:rsidRPr="001D24AF">
        <w:rPr>
          <w:rFonts w:ascii="Tahoma" w:hAnsi="Tahoma" w:cs="Tahoma"/>
          <w:kern w:val="0"/>
          <w:sz w:val="24"/>
        </w:rPr>
        <w:t>Patitassa pana leḍḍuno pavattitvā gataṭṭhānaṃ na gahetabbaṃ.</w:t>
      </w:r>
    </w:p>
    <w:p w:rsidR="00C977C7" w:rsidRDefault="00C977C7" w:rsidP="00DB5767">
      <w:pPr>
        <w:rPr>
          <w:rFonts w:ascii="DFKai-SB" w:eastAsia="华文楷体" w:hAnsi="DFKai-SB" w:cs="Foreign1"/>
        </w:rPr>
      </w:pPr>
      <w:r w:rsidRPr="00EA5745">
        <w:rPr>
          <w:rFonts w:ascii="DFKai-SB" w:eastAsia="华文楷体" w:hAnsi="DFKai-SB" w:cs="Foreign1"/>
        </w:rPr>
        <w:t>但落下土塊滾動所達之處並算。</w:t>
      </w:r>
      <w:r>
        <w:rPr>
          <w:rFonts w:ascii="DFKai-SB" w:eastAsia="华文楷体" w:hAnsi="DFKai-SB" w:cs="Foreign1" w:hint="eastAsia"/>
        </w:rPr>
        <w:t>51</w:t>
      </w:r>
    </w:p>
    <w:p w:rsidR="00551E25" w:rsidRDefault="00551E25" w:rsidP="00DB5767">
      <w:pPr>
        <w:rPr>
          <w:rFonts w:ascii="DFKai-SB" w:eastAsia="华文楷体" w:hAnsi="DFKai-SB" w:cs="Foreign1"/>
        </w:rPr>
      </w:pPr>
      <w:r w:rsidRPr="00EA5745">
        <w:rPr>
          <w:rFonts w:ascii="DFKai-SB" w:eastAsia="华文楷体" w:hAnsi="DFKai-SB" w:cs="Foreign1"/>
        </w:rPr>
        <w:lastRenderedPageBreak/>
        <w:t>五錢</w:t>
      </w:r>
      <w:r>
        <w:rPr>
          <w:rFonts w:ascii="DFKai-SB" w:eastAsia="华文楷体" w:hAnsi="DFKai-SB" w:cs="Foreign1" w:hint="eastAsia"/>
        </w:rPr>
        <w:t xml:space="preserve">  </w:t>
      </w:r>
      <w:r w:rsidR="00FB2554" w:rsidRPr="00EA5745">
        <w:rPr>
          <w:rFonts w:ascii="DFKai-SB" w:eastAsia="华文楷体" w:hAnsi="DFKai-SB" w:cs="Foreign1"/>
        </w:rPr>
        <w:t>五</w:t>
      </w:r>
      <w:r w:rsidR="001E762A">
        <w:rPr>
          <w:rFonts w:ascii="DFKai-SB" w:eastAsia="华文楷体" w:hAnsi="DFKai-SB" w:cs="Foreign1" w:hint="eastAsia"/>
        </w:rPr>
        <w:t>麻沙咖</w:t>
      </w:r>
      <w:r w:rsidR="001E762A">
        <w:rPr>
          <w:rFonts w:ascii="DFKai-SB" w:eastAsia="华文楷体" w:hAnsi="DFKai-SB" w:cs="Foreign1" w:hint="eastAsia"/>
        </w:rPr>
        <w:t xml:space="preserve">  </w:t>
      </w:r>
      <w:r>
        <w:rPr>
          <w:rFonts w:ascii="DFKai-SB" w:eastAsia="华文楷体" w:hAnsi="DFKai-SB" w:cs="Foreign1" w:hint="eastAsia"/>
        </w:rPr>
        <w:t>52</w:t>
      </w:r>
    </w:p>
    <w:p w:rsidR="001E762A" w:rsidRDefault="001E762A" w:rsidP="00DB5767">
      <w:pPr>
        <w:rPr>
          <w:rFonts w:ascii="DFKai-SB" w:eastAsia="华文楷体" w:hAnsi="DFKai-SB" w:cs="Foreign1"/>
        </w:rPr>
      </w:pPr>
      <w:r>
        <w:rPr>
          <w:rFonts w:ascii="DFKai-SB" w:eastAsia="华文楷体" w:hAnsi="DFKai-SB" w:cs="Foreign1" w:hint="eastAsia"/>
        </w:rPr>
        <w:t>羯羅藍</w:t>
      </w:r>
      <w:r>
        <w:rPr>
          <w:rFonts w:ascii="DFKai-SB" w:eastAsia="华文楷体" w:hAnsi="DFKai-SB" w:cs="Foreign1" w:hint="eastAsia"/>
        </w:rPr>
        <w:t xml:space="preserve">        60</w:t>
      </w:r>
    </w:p>
    <w:p w:rsidR="008040AF" w:rsidRDefault="008040AF" w:rsidP="00DB5767">
      <w:pPr>
        <w:rPr>
          <w:rFonts w:ascii="Times_CSX+" w:eastAsia="华文楷体" w:hAnsi="Times_CSX+" w:cs="Times_CSX+"/>
        </w:rPr>
      </w:pPr>
      <w:r w:rsidRPr="009B38C6">
        <w:rPr>
          <w:rFonts w:ascii="Times_CSX+" w:eastAsia="华文楷体" w:hAnsi="Times_CSX+" w:cs="Times_CSX+"/>
          <w:highlight w:val="lightGray"/>
        </w:rPr>
        <w:t>善見律</w:t>
      </w:r>
      <w:r>
        <w:rPr>
          <w:rFonts w:ascii="Times_CSX+" w:eastAsia="华文楷体" w:hAnsi="Times_CSX+" w:cs="Times_CSX+" w:hint="eastAsia"/>
        </w:rPr>
        <w:t xml:space="preserve">       60</w:t>
      </w:r>
    </w:p>
    <w:p w:rsidR="00670EFB" w:rsidRDefault="00670EFB" w:rsidP="00DB5767">
      <w:pPr>
        <w:rPr>
          <w:rFonts w:ascii="DFKai-SB" w:eastAsia="华文楷体" w:hAnsi="DFKai-SB" w:cs="Foreign1"/>
        </w:rPr>
      </w:pPr>
      <w:r w:rsidRPr="00670EFB">
        <w:rPr>
          <w:rFonts w:ascii="DFKai-SB" w:eastAsia="华文楷体" w:hAnsi="DFKai-SB" w:cs="Foreign1"/>
        </w:rPr>
        <w:t>意（）</w:t>
      </w:r>
      <w:r>
        <w:rPr>
          <w:rFonts w:ascii="DFKai-SB" w:eastAsia="华文楷体" w:hAnsi="DFKai-SB" w:cs="Foreign1" w:hint="eastAsia"/>
        </w:rPr>
        <w:t xml:space="preserve">    63</w:t>
      </w:r>
    </w:p>
    <w:p w:rsidR="00D13652" w:rsidRDefault="00D13652" w:rsidP="00DB5767">
      <w:pPr>
        <w:rPr>
          <w:rFonts w:ascii="Times_CSX+" w:eastAsia="华文楷体" w:hAnsi="Times_CSX+" w:cs="Times_CSX+"/>
          <w:szCs w:val="20"/>
        </w:rPr>
      </w:pPr>
      <w:r w:rsidRPr="00EA5745">
        <w:rPr>
          <w:rFonts w:ascii="Times_CSX+" w:eastAsia="华文楷体" w:hAnsi="Times_CSX+" w:cs="Times_CSX+"/>
          <w:szCs w:val="20"/>
        </w:rPr>
        <w:t>本日治</w:t>
      </w:r>
      <w:r>
        <w:rPr>
          <w:rFonts w:ascii="Times_CSX+" w:eastAsia="华文楷体" w:hAnsi="Times_CSX+" w:cs="Times_CSX+" w:hint="eastAsia"/>
          <w:szCs w:val="20"/>
        </w:rPr>
        <w:t xml:space="preserve">     72</w:t>
      </w:r>
    </w:p>
    <w:p w:rsidR="00945391" w:rsidRDefault="00945391" w:rsidP="00DB5767">
      <w:pPr>
        <w:rPr>
          <w:rFonts w:ascii="Tahoma" w:hAnsi="Tahoma" w:cs="Tahoma"/>
          <w:kern w:val="0"/>
          <w:sz w:val="24"/>
        </w:rPr>
      </w:pPr>
      <w:r w:rsidRPr="001E0CB0">
        <w:rPr>
          <w:rFonts w:ascii="Tahoma" w:hAnsi="Tahoma" w:cs="Tahoma"/>
          <w:b/>
          <w:bCs/>
          <w:kern w:val="0"/>
          <w:sz w:val="24"/>
        </w:rPr>
        <w:t>Vipariṇatena cittenā</w:t>
      </w:r>
      <w:r w:rsidRPr="001E0CB0">
        <w:rPr>
          <w:rFonts w:ascii="Tahoma" w:hAnsi="Tahoma" w:cs="Tahoma"/>
          <w:kern w:val="0"/>
          <w:sz w:val="24"/>
        </w:rPr>
        <w:t xml:space="preserve">ti parisuddhabhavaṅgasantatisaṅkhātaṃ pakatiṃ vijahitvā aññathā pavattena, virūpaṃ vā pariṇatena yathā parivattamānaṃ virūpaṃ hoti, </w:t>
      </w:r>
      <w:r w:rsidRPr="00945391">
        <w:rPr>
          <w:rFonts w:ascii="Tahoma" w:hAnsi="Tahoma" w:cs="Tahoma"/>
          <w:kern w:val="0"/>
          <w:sz w:val="24"/>
          <w:highlight w:val="yellow"/>
        </w:rPr>
        <w:t>evaṃ vuttarāgavasena parivattetvā ṭhitena cittenāti attho</w:t>
      </w:r>
      <w:r w:rsidRPr="001E0CB0">
        <w:rPr>
          <w:rFonts w:ascii="Tahoma" w:hAnsi="Tahoma" w:cs="Tahoma"/>
          <w:kern w:val="0"/>
          <w:sz w:val="24"/>
        </w:rPr>
        <w:t>.</w:t>
      </w:r>
    </w:p>
    <w:p w:rsidR="00945391" w:rsidRPr="00EA5745" w:rsidRDefault="00945391" w:rsidP="00945391">
      <w:pPr>
        <w:rPr>
          <w:rFonts w:ascii="DFKai-SB" w:eastAsia="华文楷体" w:hAnsi="DFKai-SB" w:cs="Foreign1"/>
        </w:rPr>
      </w:pPr>
      <w:r w:rsidRPr="00B34EC3">
        <w:rPr>
          <w:rFonts w:ascii="DFKai-SB" w:eastAsia="华文楷体" w:hAnsi="DFKai-SB" w:cs="Foreign1"/>
          <w:highlight w:val="yellow"/>
        </w:rPr>
        <w:t>即是以所的貪轉起後所處的心之意。</w:t>
      </w:r>
      <w:r w:rsidR="005A6367">
        <w:rPr>
          <w:rFonts w:ascii="DFKai-SB" w:eastAsia="华文楷体" w:hAnsi="DFKai-SB" w:cs="Foreign1" w:hint="eastAsia"/>
        </w:rPr>
        <w:t xml:space="preserve">  73</w:t>
      </w:r>
    </w:p>
    <w:p w:rsidR="00945391" w:rsidRDefault="005A6367" w:rsidP="00DB5767">
      <w:pPr>
        <w:rPr>
          <w:rFonts w:ascii="Tahoma" w:hAnsi="Tahoma" w:cs="Tahoma"/>
          <w:kern w:val="0"/>
          <w:sz w:val="24"/>
        </w:rPr>
      </w:pPr>
      <w:r w:rsidRPr="005A6367">
        <w:rPr>
          <w:rFonts w:ascii="Tahoma" w:hAnsi="Tahoma" w:cs="Tahoma"/>
          <w:kern w:val="0"/>
          <w:sz w:val="24"/>
        </w:rPr>
        <w:t>itthiyā vā phusiyamānassa sevanādhippāyena vāyamitvā phassaṃ paṭijānantassa saṅghādiseso.</w:t>
      </w:r>
      <w:r>
        <w:rPr>
          <w:rFonts w:ascii="Tahoma" w:hAnsi="Tahoma" w:cs="Tahoma" w:hint="eastAsia"/>
          <w:kern w:val="0"/>
          <w:sz w:val="24"/>
        </w:rPr>
        <w:t xml:space="preserve">  74</w:t>
      </w:r>
    </w:p>
    <w:p w:rsidR="006400F7" w:rsidRDefault="006400F7" w:rsidP="00DB5767">
      <w:pPr>
        <w:rPr>
          <w:rFonts w:ascii="Tahoma" w:hAnsi="Tahoma" w:cs="Tahoma"/>
          <w:kern w:val="0"/>
          <w:sz w:val="24"/>
        </w:rPr>
      </w:pPr>
      <w:r w:rsidRPr="005A6367">
        <w:rPr>
          <w:rFonts w:ascii="Tahoma" w:hAnsi="Tahoma" w:cs="Tahoma"/>
          <w:kern w:val="0"/>
          <w:sz w:val="24"/>
        </w:rPr>
        <w:t>sevanā</w:t>
      </w:r>
      <w:r>
        <w:rPr>
          <w:rFonts w:ascii="Tahoma" w:hAnsi="Tahoma" w:cs="Tahoma" w:hint="eastAsia"/>
          <w:kern w:val="0"/>
          <w:sz w:val="24"/>
        </w:rPr>
        <w:t xml:space="preserve">  </w:t>
      </w:r>
      <w:r>
        <w:rPr>
          <w:rFonts w:ascii="Tahoma" w:hAnsi="Tahoma" w:cs="Tahoma" w:hint="eastAsia"/>
          <w:kern w:val="0"/>
          <w:sz w:val="24"/>
        </w:rPr>
        <w:t>從事，隨從，親近，依附，實行，服事</w:t>
      </w:r>
    </w:p>
    <w:p w:rsidR="006400F7" w:rsidRDefault="006400F7" w:rsidP="00DB5767">
      <w:pPr>
        <w:rPr>
          <w:rFonts w:ascii="Tahoma" w:hAnsi="Tahoma" w:cs="Tahoma"/>
          <w:kern w:val="0"/>
          <w:sz w:val="24"/>
        </w:rPr>
      </w:pPr>
      <w:r w:rsidRPr="005A6367">
        <w:rPr>
          <w:rFonts w:ascii="Tahoma" w:hAnsi="Tahoma" w:cs="Tahoma"/>
          <w:kern w:val="0"/>
          <w:sz w:val="24"/>
        </w:rPr>
        <w:t>adhippāya</w:t>
      </w:r>
      <w:r>
        <w:rPr>
          <w:rFonts w:ascii="Tahoma" w:hAnsi="Tahoma" w:cs="Tahoma" w:hint="eastAsia"/>
          <w:kern w:val="0"/>
          <w:sz w:val="24"/>
        </w:rPr>
        <w:t xml:space="preserve">  </w:t>
      </w:r>
      <w:r>
        <w:rPr>
          <w:rFonts w:ascii="Tahoma" w:hAnsi="Tahoma" w:cs="Tahoma" w:hint="eastAsia"/>
          <w:kern w:val="0"/>
          <w:sz w:val="24"/>
        </w:rPr>
        <w:t>欲求</w:t>
      </w:r>
    </w:p>
    <w:p w:rsidR="00AD08C8" w:rsidRDefault="00AD08C8" w:rsidP="00DB5767">
      <w:pPr>
        <w:rPr>
          <w:rFonts w:ascii="Tahoma" w:hAnsi="Tahoma" w:cs="Tahoma"/>
          <w:kern w:val="0"/>
          <w:sz w:val="24"/>
        </w:rPr>
      </w:pPr>
    </w:p>
    <w:p w:rsidR="00C52B62" w:rsidRDefault="00C52B62" w:rsidP="00C52B62">
      <w:pPr>
        <w:rPr>
          <w:rFonts w:ascii="Tahoma" w:hAnsi="Tahoma" w:cs="Tahoma"/>
          <w:kern w:val="0"/>
          <w:sz w:val="24"/>
        </w:rPr>
      </w:pPr>
      <w:r w:rsidRPr="00EA5745">
        <w:rPr>
          <w:rFonts w:ascii="DFKai-SB" w:eastAsia="华文楷体" w:hAnsi="DFKai-SB" w:cs="Tahoma"/>
        </w:rPr>
        <w:t>或者在女人（來）觸之時以從事（</w:t>
      </w:r>
      <w:r w:rsidRPr="00A31D74">
        <w:rPr>
          <w:rFonts w:ascii="DFKai-SB" w:eastAsia="华文楷体" w:hAnsi="DFKai-SB" w:cs="Tahoma"/>
          <w:highlight w:val="yellow"/>
        </w:rPr>
        <w:t>性交？</w:t>
      </w:r>
      <w:r w:rsidRPr="00B65B00">
        <w:rPr>
          <w:rFonts w:ascii="Sangayana" w:hAnsi="Sangayana" w:cs="Tahoma"/>
          <w:sz w:val="20"/>
        </w:rPr>
        <w:t>sevanà</w:t>
      </w:r>
      <w:r w:rsidRPr="00EA5745">
        <w:rPr>
          <w:rFonts w:ascii="DFKai-SB" w:eastAsia="华文楷体" w:hAnsi="DFKai-SB" w:cs="Tahoma"/>
        </w:rPr>
        <w:t>）的意圖，</w:t>
      </w:r>
      <w:r>
        <w:rPr>
          <w:rFonts w:ascii="Tahoma" w:hAnsi="Tahoma" w:cs="Tahoma" w:hint="eastAsia"/>
          <w:kern w:val="0"/>
          <w:sz w:val="24"/>
        </w:rPr>
        <w:t>74</w:t>
      </w:r>
    </w:p>
    <w:p w:rsidR="00C52B62" w:rsidRPr="00C52B62" w:rsidRDefault="00C52B62" w:rsidP="00DB5767">
      <w:pPr>
        <w:rPr>
          <w:rFonts w:ascii="Tahoma" w:hAnsi="Tahoma" w:cs="Tahoma"/>
          <w:kern w:val="0"/>
          <w:sz w:val="24"/>
        </w:rPr>
      </w:pPr>
    </w:p>
    <w:p w:rsidR="00C52B62" w:rsidRDefault="00C52B62" w:rsidP="00C52B62">
      <w:pPr>
        <w:rPr>
          <w:rFonts w:ascii="Tahoma" w:hAnsi="Tahoma" w:cs="Tahoma"/>
          <w:kern w:val="0"/>
          <w:sz w:val="24"/>
        </w:rPr>
      </w:pPr>
      <w:r w:rsidRPr="00EA5745">
        <w:rPr>
          <w:rFonts w:ascii="DFKai-SB" w:eastAsia="华文楷体" w:hAnsi="DFKai-SB" w:cs="Tahoma"/>
        </w:rPr>
        <w:t>非故意者</w:t>
      </w:r>
      <w:r w:rsidRPr="00D33EA6">
        <w:rPr>
          <w:rFonts w:ascii="DFKai-SB" w:eastAsia="华文楷体" w:hAnsi="DFKai-SB" w:cs="Foreign1"/>
          <w:highlight w:val="yellow"/>
        </w:rPr>
        <w:t>（犯）</w:t>
      </w:r>
      <w:r w:rsidRPr="00EA5745">
        <w:rPr>
          <w:rFonts w:ascii="DFKai-SB" w:eastAsia="华文楷体" w:hAnsi="DFKai-SB" w:cs="Foreign1"/>
        </w:rPr>
        <w:t>；</w:t>
      </w:r>
      <w:r>
        <w:rPr>
          <w:rFonts w:ascii="Tahoma" w:hAnsi="Tahoma" w:cs="Tahoma" w:hint="eastAsia"/>
          <w:kern w:val="0"/>
          <w:sz w:val="24"/>
        </w:rPr>
        <w:t>74</w:t>
      </w:r>
    </w:p>
    <w:p w:rsidR="00C52B62" w:rsidRDefault="00C52B62" w:rsidP="00DB5767">
      <w:pPr>
        <w:rPr>
          <w:rFonts w:ascii="Tahoma" w:hAnsi="Tahoma" w:cs="Tahoma"/>
          <w:kern w:val="0"/>
          <w:sz w:val="24"/>
        </w:rPr>
      </w:pPr>
    </w:p>
    <w:p w:rsidR="00AD08C8" w:rsidRDefault="00AD08C8" w:rsidP="00DB5767">
      <w:pPr>
        <w:rPr>
          <w:rFonts w:ascii="Tahoma" w:hAnsi="Tahoma" w:cs="Tahoma"/>
          <w:kern w:val="0"/>
          <w:sz w:val="24"/>
        </w:rPr>
      </w:pPr>
      <w:r w:rsidRPr="00AD08C8">
        <w:rPr>
          <w:rFonts w:ascii="Tahoma" w:hAnsi="Tahoma" w:cs="Tahoma"/>
          <w:kern w:val="0"/>
          <w:sz w:val="24"/>
        </w:rPr>
        <w:t>Minantena pana kuṭiyā bahikuṭṭe paṭhamaṃ dinnaṃ mahāmattikapariyantaṃ aggahetvā thusapiṇḍapariyantena dvādasa vidatthiyo minetabbā</w:t>
      </w:r>
    </w:p>
    <w:p w:rsidR="00AD08C8" w:rsidRDefault="00AD08C8" w:rsidP="00DB5767">
      <w:pPr>
        <w:rPr>
          <w:rFonts w:ascii="Times_CSX+" w:eastAsia="华文楷体" w:hAnsi="Times_CSX+" w:cs="Foreign1"/>
        </w:rPr>
      </w:pPr>
      <w:r w:rsidRPr="00AD08C8">
        <w:rPr>
          <w:rFonts w:ascii="Times_CSX+" w:eastAsia="华文楷体" w:hAnsi="Times_CSX+" w:cs="Foreign1"/>
        </w:rPr>
        <w:t>而不取最初所放的</w:t>
      </w:r>
      <w:r w:rsidRPr="00AD08C8">
        <w:rPr>
          <w:rFonts w:ascii="Times_CSX+" w:eastAsia="华文楷体" w:hAnsi="Times_CSX+" w:cs="Foreign1"/>
          <w:highlight w:val="yellow"/>
        </w:rPr>
        <w:t>不黏土邊緣</w:t>
      </w:r>
      <w:r w:rsidRPr="00AD08C8">
        <w:rPr>
          <w:rFonts w:ascii="Times_CSX+" w:eastAsia="华文楷体" w:hAnsi="Times_CSX+" w:cs="Foreign1"/>
        </w:rPr>
        <w:t>，應當從穀殼團之邊的十二張手（的長度）來量。</w:t>
      </w:r>
      <w:r w:rsidR="00B91F85">
        <w:rPr>
          <w:rFonts w:ascii="Times_CSX+" w:eastAsia="华文楷体" w:hAnsi="Times_CSX+" w:cs="Foreign1" w:hint="eastAsia"/>
        </w:rPr>
        <w:t>84</w:t>
      </w:r>
    </w:p>
    <w:p w:rsidR="00B91F85" w:rsidRDefault="00B91F85" w:rsidP="00DB5767">
      <w:pPr>
        <w:rPr>
          <w:rFonts w:ascii="Times_CSX+" w:eastAsia="华文楷体" w:hAnsi="Times_CSX+" w:cs="Foreign1"/>
        </w:rPr>
      </w:pPr>
      <w:r w:rsidRPr="00EA5745">
        <w:rPr>
          <w:rFonts w:ascii="Times_CSX+" w:eastAsia="华文楷体" w:hAnsi="Times_CSX+" w:cs="Foreign1"/>
        </w:rPr>
        <w:t>草小房（</w:t>
      </w:r>
      <w:r w:rsidRPr="00EA5745">
        <w:rPr>
          <w:rFonts w:ascii="Times_CSX+" w:hAnsi="Times_CSX+" w:cs="Tahoma"/>
        </w:rPr>
        <w:t>tiõakuñi</w:t>
      </w:r>
      <w:r w:rsidRPr="00EA5745">
        <w:rPr>
          <w:rFonts w:ascii="Times_CSX+" w:eastAsia="华文楷体" w:hAnsi="Times_CSX+" w:cs="Foreign1"/>
        </w:rPr>
        <w:t>）</w:t>
      </w:r>
      <w:r>
        <w:rPr>
          <w:rFonts w:ascii="Times_CSX+" w:eastAsia="华文楷体" w:hAnsi="Times_CSX+" w:cs="Foreign1" w:hint="eastAsia"/>
        </w:rPr>
        <w:t xml:space="preserve">     </w:t>
      </w:r>
      <w:r>
        <w:rPr>
          <w:rFonts w:ascii="Times_CSX+" w:eastAsia="华文楷体" w:hAnsi="Times_CSX+" w:cs="Foreign1" w:hint="eastAsia"/>
        </w:rPr>
        <w:t>小草房</w:t>
      </w:r>
      <w:r>
        <w:rPr>
          <w:rFonts w:ascii="Times_CSX+" w:eastAsia="华文楷体" w:hAnsi="Times_CSX+" w:cs="Foreign1" w:hint="eastAsia"/>
        </w:rPr>
        <w:t xml:space="preserve"> </w:t>
      </w:r>
      <w:r>
        <w:rPr>
          <w:rFonts w:ascii="Times_CSX+" w:eastAsia="华文楷体" w:hAnsi="Times_CSX+" w:cs="Foreign1" w:hint="eastAsia"/>
        </w:rPr>
        <w:t>，小草棚，草房，草屋，</w:t>
      </w:r>
      <w:r>
        <w:rPr>
          <w:rFonts w:ascii="Times_CSX+" w:eastAsia="华文楷体" w:hAnsi="Times_CSX+" w:cs="Foreign1" w:hint="eastAsia"/>
        </w:rPr>
        <w:t>86</w:t>
      </w:r>
    </w:p>
    <w:p w:rsidR="00AA0524" w:rsidRDefault="00AA0524" w:rsidP="00DB5767">
      <w:pPr>
        <w:rPr>
          <w:rFonts w:ascii="DFKai-SB" w:eastAsia="华文楷体" w:hAnsi="DFKai-SB" w:cs="Foreign1"/>
        </w:rPr>
      </w:pPr>
      <w:r w:rsidRPr="00EA5745">
        <w:rPr>
          <w:rFonts w:ascii="DFKai-SB" w:eastAsia="华文楷体" w:hAnsi="DFKai-SB" w:cs="Foreign1"/>
        </w:rPr>
        <w:t>（</w:t>
      </w:r>
      <w:r w:rsidRPr="00EA5745">
        <w:rPr>
          <w:rFonts w:ascii="Times_CSX+" w:eastAsia="华文楷体" w:hAnsi="Times_CSX+" w:cs="Foreign1"/>
        </w:rPr>
        <w:t>cetiyarukkha§</w:t>
      </w:r>
      <w:r w:rsidRPr="00EA5745">
        <w:rPr>
          <w:rFonts w:ascii="DFKai-SB" w:eastAsia="华文楷体" w:hAnsi="DFKai-SB" w:cs="Foreign1"/>
        </w:rPr>
        <w:t>）</w:t>
      </w:r>
    </w:p>
    <w:p w:rsidR="00721FE4" w:rsidRDefault="00721FE4" w:rsidP="00DB5767">
      <w:pPr>
        <w:rPr>
          <w:rFonts w:ascii="DFKai-SB" w:eastAsia="华文楷体" w:hAnsi="DFKai-SB" w:cs="Tahoma"/>
          <w:b/>
          <w:bCs/>
        </w:rPr>
      </w:pPr>
      <w:r w:rsidRPr="00EA5745">
        <w:rPr>
          <w:rFonts w:ascii="Times_CSX+" w:eastAsia="华文楷体" w:hAnsi="Times_CSX+" w:cs="Foreign1"/>
        </w:rPr>
        <w:t>「</w:t>
      </w:r>
      <w:r w:rsidRPr="00EA5745">
        <w:rPr>
          <w:rFonts w:ascii="DFKai-SB" w:eastAsia="华文楷体" w:hAnsi="DFKai-SB" w:cs="Tahoma"/>
          <w:b/>
          <w:bCs/>
        </w:rPr>
        <w:t>假如致力於</w:t>
      </w:r>
      <w:r w:rsidRPr="00601B08">
        <w:rPr>
          <w:rFonts w:ascii="DFKai-SB" w:eastAsia="华文楷体" w:hAnsi="DFKai-SB" w:cs="Tahoma"/>
          <w:b/>
          <w:bCs/>
          <w:highlight w:val="yellow"/>
        </w:rPr>
        <w:t>破壞</w:t>
      </w:r>
      <w:r>
        <w:rPr>
          <w:rFonts w:ascii="DFKai-SB" w:eastAsia="华文楷体" w:hAnsi="DFKai-SB" w:cs="Tahoma" w:hint="eastAsia"/>
          <w:b/>
          <w:bCs/>
        </w:rPr>
        <w:t xml:space="preserve">    </w:t>
      </w:r>
      <w:r>
        <w:rPr>
          <w:rFonts w:ascii="DFKai-SB" w:eastAsia="华文楷体" w:hAnsi="DFKai-SB" w:cs="Tahoma" w:hint="eastAsia"/>
          <w:b/>
          <w:bCs/>
        </w:rPr>
        <w:t>是破壞、破裂、還是分裂？</w:t>
      </w:r>
      <w:r>
        <w:rPr>
          <w:rFonts w:ascii="DFKai-SB" w:eastAsia="华文楷体" w:hAnsi="DFKai-SB" w:cs="Tahoma" w:hint="eastAsia"/>
          <w:b/>
          <w:bCs/>
        </w:rPr>
        <w:t xml:space="preserve">  95</w:t>
      </w:r>
    </w:p>
    <w:p w:rsidR="000E6ADD" w:rsidRDefault="000E6ADD" w:rsidP="00DB5767">
      <w:pPr>
        <w:rPr>
          <w:rFonts w:ascii="DFKai-SB" w:eastAsia="华文楷体" w:hAnsi="DFKai-SB" w:cs="Tahoma"/>
          <w:b/>
          <w:bCs/>
        </w:rPr>
      </w:pPr>
      <w:r w:rsidRPr="00EA5745">
        <w:rPr>
          <w:rFonts w:ascii="Times_CSX+" w:eastAsia="华文楷体" w:hAnsi="Times_CSX+" w:cs="Foreign1"/>
        </w:rPr>
        <w:t>「</w:t>
      </w:r>
      <w:r w:rsidRPr="00EA5745">
        <w:rPr>
          <w:rFonts w:ascii="Times_CSX+" w:eastAsia="华文楷体" w:hAnsi="Times_CSX+" w:cs="Foreign1"/>
          <w:b/>
          <w:bCs/>
        </w:rPr>
        <w:t>或</w:t>
      </w:r>
      <w:r w:rsidRPr="00EA5745">
        <w:rPr>
          <w:rFonts w:ascii="DFKai-SB" w:eastAsia="华文楷体" w:hAnsi="DFKai-SB" w:cs="Tahoma"/>
          <w:b/>
          <w:bCs/>
        </w:rPr>
        <w:t>導致</w:t>
      </w:r>
      <w:r w:rsidRPr="00735540">
        <w:rPr>
          <w:rFonts w:ascii="DFKai-SB" w:eastAsia="华文楷体" w:hAnsi="DFKai-SB" w:cs="Tahoma"/>
          <w:b/>
          <w:bCs/>
          <w:highlight w:val="yellow"/>
        </w:rPr>
        <w:t>破裂</w:t>
      </w:r>
      <w:r w:rsidRPr="00EA5745">
        <w:rPr>
          <w:rFonts w:ascii="DFKai-SB" w:eastAsia="华文楷体" w:hAnsi="DFKai-SB" w:cs="Tahoma"/>
          <w:b/>
          <w:bCs/>
        </w:rPr>
        <w:t>之事</w:t>
      </w:r>
      <w:r>
        <w:rPr>
          <w:rFonts w:ascii="DFKai-SB" w:eastAsia="华文楷体" w:hAnsi="DFKai-SB" w:cs="Tahoma" w:hint="eastAsia"/>
          <w:b/>
          <w:bCs/>
        </w:rPr>
        <w:t xml:space="preserve">   </w:t>
      </w:r>
      <w:r>
        <w:rPr>
          <w:rFonts w:ascii="DFKai-SB" w:eastAsia="华文楷体" w:hAnsi="DFKai-SB" w:cs="Tahoma" w:hint="eastAsia"/>
          <w:b/>
          <w:bCs/>
        </w:rPr>
        <w:t>同上</w:t>
      </w:r>
      <w:r>
        <w:rPr>
          <w:rFonts w:ascii="DFKai-SB" w:eastAsia="华文楷体" w:hAnsi="DFKai-SB" w:cs="Tahoma" w:hint="eastAsia"/>
          <w:b/>
          <w:bCs/>
        </w:rPr>
        <w:t xml:space="preserve">   96</w:t>
      </w:r>
    </w:p>
    <w:p w:rsidR="00963496" w:rsidRDefault="00963496" w:rsidP="00DB5767">
      <w:pPr>
        <w:rPr>
          <w:rFonts w:ascii="DFKai-SB" w:eastAsia="华文楷体" w:hAnsi="DFKai-SB" w:cs="Tahoma"/>
        </w:rPr>
      </w:pPr>
      <w:r>
        <w:rPr>
          <w:rFonts w:ascii="DFKai-SB" w:eastAsia="华文楷体" w:hAnsi="DFKai-SB" w:cs="Tahoma"/>
        </w:rPr>
        <w:t>迭瓦達答</w:t>
      </w:r>
      <w:r>
        <w:rPr>
          <w:rFonts w:ascii="DFKai-SB" w:eastAsia="华文楷体" w:hAnsi="DFKai-SB" w:cs="Tahoma" w:hint="eastAsia"/>
        </w:rPr>
        <w:t xml:space="preserve">   </w:t>
      </w:r>
      <w:r>
        <w:rPr>
          <w:rFonts w:ascii="DFKai-SB" w:eastAsia="华文楷体" w:hAnsi="DFKai-SB" w:cs="Tahoma" w:hint="eastAsia"/>
        </w:rPr>
        <w:t>得</w:t>
      </w:r>
      <w:r>
        <w:rPr>
          <w:rFonts w:ascii="DFKai-SB" w:eastAsia="华文楷体" w:hAnsi="DFKai-SB" w:cs="Tahoma"/>
        </w:rPr>
        <w:t>瓦達答</w:t>
      </w:r>
    </w:p>
    <w:p w:rsidR="003E53FC" w:rsidRDefault="003E53FC" w:rsidP="003E53FC">
      <w:pPr>
        <w:rPr>
          <w:rFonts w:ascii="DFKai-SB" w:eastAsia="华文楷体" w:hAnsi="DFKai-SB" w:cs="Tahoma"/>
          <w:b/>
          <w:bCs/>
        </w:rPr>
      </w:pPr>
      <w:r w:rsidRPr="00593112">
        <w:rPr>
          <w:rFonts w:ascii="DFKai-SB" w:eastAsia="华文楷体" w:hAnsi="DFKai-SB" w:cs="Foreign1"/>
          <w:color w:val="000000" w:themeColor="text1"/>
          <w:szCs w:val="20"/>
          <w:highlight w:val="lightGray"/>
        </w:rPr>
        <w:t>普那跋束迦</w:t>
      </w:r>
      <w:r w:rsidRPr="00EA5745">
        <w:rPr>
          <w:rFonts w:ascii="DFKai-SB" w:eastAsia="华文楷体" w:hAnsi="DFKai-SB" w:cs="Foreign1"/>
          <w:szCs w:val="20"/>
        </w:rPr>
        <w:t>比庫</w:t>
      </w:r>
      <w:r>
        <w:rPr>
          <w:rFonts w:ascii="DFKai-SB" w:eastAsia="华文楷体" w:hAnsi="DFKai-SB" w:cs="Foreign1" w:hint="eastAsia"/>
          <w:szCs w:val="20"/>
        </w:rPr>
        <w:t xml:space="preserve">    </w:t>
      </w:r>
      <w:r>
        <w:rPr>
          <w:rFonts w:ascii="DFKai-SB" w:eastAsia="华文楷体" w:hAnsi="DFKai-SB" w:cs="Tahoma" w:hint="eastAsia"/>
          <w:b/>
          <w:bCs/>
        </w:rPr>
        <w:t>105</w:t>
      </w:r>
    </w:p>
    <w:p w:rsidR="003E53FC" w:rsidRDefault="001A76A8" w:rsidP="00DB5767">
      <w:pPr>
        <w:rPr>
          <w:rFonts w:ascii="DFKai-SB" w:eastAsia="华文楷体" w:hAnsi="DFKai-SB" w:cs="Foreign1"/>
          <w:szCs w:val="20"/>
        </w:rPr>
      </w:pPr>
      <w:r>
        <w:rPr>
          <w:rFonts w:ascii="DFKai-SB" w:eastAsia="华文楷体" w:hAnsi="DFKai-SB" w:cs="Foreign1" w:hint="eastAsia"/>
          <w:szCs w:val="20"/>
        </w:rPr>
        <w:t>闡</w:t>
      </w:r>
      <w:r w:rsidRPr="00EA5745">
        <w:rPr>
          <w:rFonts w:ascii="DFKai-SB" w:eastAsia="华文楷体" w:hAnsi="DFKai-SB" w:cs="Foreign1"/>
          <w:szCs w:val="20"/>
        </w:rPr>
        <w:t>那（</w:t>
      </w:r>
      <w:r w:rsidRPr="00B3081E">
        <w:rPr>
          <w:rFonts w:ascii="Sangayana" w:hAnsi="Sangayana" w:cs="Tahoma"/>
          <w:b/>
        </w:rPr>
        <w:t>Channa</w:t>
      </w:r>
      <w:r w:rsidRPr="00EA5745">
        <w:rPr>
          <w:rFonts w:ascii="DFKai-SB" w:eastAsia="华文楷体" w:hAnsi="DFKai-SB" w:cs="Foreign1"/>
          <w:szCs w:val="20"/>
        </w:rPr>
        <w:t>）</w:t>
      </w:r>
      <w:r>
        <w:rPr>
          <w:rFonts w:ascii="DFKai-SB" w:eastAsia="华文楷体" w:hAnsi="DFKai-SB" w:cs="Foreign1" w:hint="eastAsia"/>
          <w:szCs w:val="20"/>
        </w:rPr>
        <w:t xml:space="preserve">   </w:t>
      </w:r>
      <w:r>
        <w:rPr>
          <w:rFonts w:ascii="DFKai-SB" w:eastAsia="华文楷体" w:hAnsi="DFKai-SB" w:cs="Foreign1" w:hint="eastAsia"/>
          <w:szCs w:val="20"/>
        </w:rPr>
        <w:t>還是</w:t>
      </w:r>
      <w:r>
        <w:rPr>
          <w:rFonts w:ascii="DFKai-SB" w:eastAsia="华文楷体" w:hAnsi="DFKai-SB" w:cs="Foreign1" w:hint="eastAsia"/>
          <w:szCs w:val="20"/>
        </w:rPr>
        <w:t xml:space="preserve"> </w:t>
      </w:r>
      <w:r>
        <w:rPr>
          <w:rFonts w:ascii="DFKai-SB" w:eastAsia="华文楷体" w:hAnsi="DFKai-SB" w:cs="Foreign1" w:hint="eastAsia"/>
          <w:szCs w:val="20"/>
        </w:rPr>
        <w:t>陳那</w:t>
      </w:r>
      <w:r w:rsidR="00FD1487">
        <w:rPr>
          <w:rFonts w:ascii="DFKai-SB" w:eastAsia="华文楷体" w:hAnsi="DFKai-SB" w:cs="Foreign1" w:hint="eastAsia"/>
          <w:szCs w:val="20"/>
        </w:rPr>
        <w:t>102</w:t>
      </w:r>
    </w:p>
    <w:p w:rsidR="00375903" w:rsidRDefault="00375903" w:rsidP="00DB5767">
      <w:pPr>
        <w:rPr>
          <w:rFonts w:ascii="Sangayana" w:eastAsia="华文楷体" w:hAnsi="Sangayana" w:cs="Foreign1"/>
          <w:b/>
          <w:szCs w:val="20"/>
        </w:rPr>
      </w:pPr>
      <w:r w:rsidRPr="00C53C56">
        <w:rPr>
          <w:rFonts w:ascii="DFKai-SB" w:eastAsia="华文楷体" w:hAnsi="DFKai-SB" w:cs="Foreign1"/>
          <w:szCs w:val="20"/>
          <w:highlight w:val="lightGray"/>
        </w:rPr>
        <w:t>和尚</w:t>
      </w:r>
      <w:r w:rsidRPr="00FC3282">
        <w:rPr>
          <w:rFonts w:ascii="Sangayana" w:eastAsia="华文楷体" w:hAnsi="Sangayana" w:cs="Foreign1"/>
          <w:b/>
          <w:szCs w:val="20"/>
        </w:rPr>
        <w:t>upajjhàya</w:t>
      </w:r>
      <w:r>
        <w:rPr>
          <w:rFonts w:ascii="Sangayana" w:eastAsia="华文楷体" w:hAnsi="Sangayana" w:cs="Foreign1" w:hint="eastAsia"/>
          <w:b/>
          <w:szCs w:val="20"/>
        </w:rPr>
        <w:t xml:space="preserve">   108</w:t>
      </w:r>
    </w:p>
    <w:p w:rsidR="00760855" w:rsidRDefault="00760855" w:rsidP="00DB5767">
      <w:pPr>
        <w:rPr>
          <w:rFonts w:ascii="DFKai-SB" w:eastAsia="华文楷体" w:hAnsi="DFKai-SB" w:cs="Times_CSX+"/>
          <w:b/>
          <w:bCs/>
        </w:rPr>
      </w:pPr>
      <w:r w:rsidRPr="00760855">
        <w:rPr>
          <w:rFonts w:ascii="DFKai-SB" w:eastAsia="华文楷体" w:hAnsi="DFKai-SB" w:cs="Times_CSX+"/>
          <w:b/>
          <w:bCs/>
        </w:rPr>
        <w:t>尼師但那</w:t>
      </w:r>
      <w:r>
        <w:rPr>
          <w:rFonts w:ascii="DFKai-SB" w:eastAsia="华文楷体" w:hAnsi="DFKai-SB" w:cs="Times_CSX+" w:hint="eastAsia"/>
          <w:b/>
          <w:bCs/>
        </w:rPr>
        <w:t xml:space="preserve">   </w:t>
      </w:r>
      <w:r>
        <w:rPr>
          <w:rFonts w:ascii="DFKai-SB" w:eastAsia="华文楷体" w:hAnsi="DFKai-SB" w:cs="Times_CSX+" w:hint="eastAsia"/>
          <w:b/>
          <w:bCs/>
        </w:rPr>
        <w:t>坐具</w:t>
      </w:r>
      <w:r>
        <w:rPr>
          <w:rFonts w:ascii="DFKai-SB" w:eastAsia="华文楷体" w:hAnsi="DFKai-SB" w:cs="Times_CSX+" w:hint="eastAsia"/>
          <w:b/>
          <w:bCs/>
        </w:rPr>
        <w:t xml:space="preserve"> </w:t>
      </w:r>
      <w:r>
        <w:rPr>
          <w:rFonts w:ascii="DFKai-SB" w:eastAsia="华文楷体" w:hAnsi="DFKai-SB" w:cs="Times_CSX+" w:hint="eastAsia"/>
          <w:b/>
          <w:bCs/>
        </w:rPr>
        <w:t>坐布</w:t>
      </w:r>
      <w:r>
        <w:rPr>
          <w:rFonts w:ascii="DFKai-SB" w:eastAsia="华文楷体" w:hAnsi="DFKai-SB" w:cs="Times_CSX+" w:hint="eastAsia"/>
          <w:b/>
          <w:bCs/>
        </w:rPr>
        <w:t xml:space="preserve">  122</w:t>
      </w:r>
    </w:p>
    <w:p w:rsidR="00760855" w:rsidRDefault="00760855" w:rsidP="00DB5767">
      <w:pPr>
        <w:rPr>
          <w:rFonts w:ascii="DFKai-SB" w:eastAsia="华文楷体" w:hAnsi="DFKai-SB" w:cs="Times_CSX+"/>
        </w:rPr>
      </w:pPr>
      <w:r w:rsidRPr="00EA5745">
        <w:rPr>
          <w:rFonts w:ascii="DFKai-SB" w:eastAsia="华文楷体" w:hAnsi="DFKai-SB" w:cs="Times_CSX+"/>
        </w:rPr>
        <w:t>〔五的拳〕</w:t>
      </w:r>
      <w:r>
        <w:rPr>
          <w:rFonts w:ascii="DFKai-SB" w:eastAsia="华文楷体" w:hAnsi="DFKai-SB" w:cs="Times_CSX+" w:hint="eastAsia"/>
        </w:rPr>
        <w:t>122</w:t>
      </w:r>
    </w:p>
    <w:p w:rsidR="00760855" w:rsidRDefault="00760855" w:rsidP="00DB5767">
      <w:pPr>
        <w:rPr>
          <w:rFonts w:ascii="DFKai-SB" w:eastAsia="华文楷体" w:hAnsi="DFKai-SB" w:cs="Times_CSX+"/>
        </w:rPr>
      </w:pPr>
      <w:r w:rsidRPr="00EA5745">
        <w:rPr>
          <w:rFonts w:ascii="DFKai-SB" w:eastAsia="华文楷体" w:hAnsi="DFKai-SB" w:cs="Times_CSX+"/>
        </w:rPr>
        <w:t>〔三的拳〕</w:t>
      </w:r>
      <w:r>
        <w:rPr>
          <w:rFonts w:ascii="DFKai-SB" w:eastAsia="华文楷体" w:hAnsi="DFKai-SB" w:cs="Times_CSX+" w:hint="eastAsia"/>
        </w:rPr>
        <w:t>122</w:t>
      </w:r>
    </w:p>
    <w:p w:rsidR="00FD4FC0" w:rsidRPr="00FD4FC0" w:rsidRDefault="00FD4FC0" w:rsidP="00DB5767">
      <w:pPr>
        <w:rPr>
          <w:rFonts w:ascii="DFKai-SB" w:eastAsia="华文楷体" w:hAnsi="DFKai-SB" w:cs="Times_CSX+"/>
        </w:rPr>
      </w:pPr>
      <w:r w:rsidRPr="00FD4FC0">
        <w:rPr>
          <w:rFonts w:ascii="Tahoma" w:hAnsi="Tahoma" w:cs="Tahoma"/>
          <w:kern w:val="0"/>
          <w:sz w:val="24"/>
        </w:rPr>
        <w:t xml:space="preserve">tassa pamāṇaṃ ukkaṭṭhaparicchedena sugatacīvarato ūnakaṃ vaṭṭati, lāmakaparicchedena saṅghāṭiyā </w:t>
      </w:r>
      <w:bookmarkStart w:id="0" w:name="M0.0154"/>
      <w:bookmarkEnd w:id="0"/>
      <w:r w:rsidRPr="00FD4FC0">
        <w:rPr>
          <w:rFonts w:ascii="Tahoma" w:hAnsi="Tahoma" w:cs="Tahoma"/>
          <w:kern w:val="0"/>
          <w:sz w:val="24"/>
        </w:rPr>
        <w:t xml:space="preserve">tāva uttarāsaṅgassa </w:t>
      </w:r>
      <w:bookmarkStart w:id="1" w:name="P0.0055"/>
      <w:bookmarkEnd w:id="1"/>
      <w:r w:rsidRPr="00FD4FC0">
        <w:rPr>
          <w:rFonts w:ascii="Tahoma" w:hAnsi="Tahoma" w:cs="Tahoma"/>
          <w:kern w:val="0"/>
          <w:sz w:val="24"/>
        </w:rPr>
        <w:t xml:space="preserve">ca dīghato muṭṭhipañcakaṃ, tiriyaṃ muṭṭhittikaṃ, antaravāsako dīghato muṭṭhipañcako </w:t>
      </w:r>
      <w:bookmarkStart w:id="2" w:name="V0.0152"/>
      <w:bookmarkEnd w:id="2"/>
      <w:r w:rsidRPr="00FD4FC0">
        <w:rPr>
          <w:rFonts w:ascii="Tahoma" w:hAnsi="Tahoma" w:cs="Tahoma"/>
          <w:kern w:val="0"/>
          <w:sz w:val="24"/>
        </w:rPr>
        <w:t>, tiriyaṃ dvihatthopi vaṭṭati. Vuttappamāṇato pana atirekañca ūnakañca ‘‘parikkhāracoḷa’’nti adhiṭṭhātabbaṃ.</w:t>
      </w:r>
    </w:p>
    <w:p w:rsidR="00FD4FC0" w:rsidRPr="00375903" w:rsidRDefault="00FD4FC0" w:rsidP="00DB5767">
      <w:pPr>
        <w:rPr>
          <w:rFonts w:ascii="Times_CSX+" w:eastAsia="华文楷体" w:hAnsi="Times_CSX+" w:cs="Times_CSX+"/>
        </w:rPr>
      </w:pPr>
      <w:r>
        <w:rPr>
          <w:rFonts w:ascii="DFKai-SB" w:eastAsia="华文楷体" w:hAnsi="DFKai-SB" w:cs="Times_CSX+"/>
        </w:rPr>
        <w:lastRenderedPageBreak/>
        <w:t>桑喀帝</w:t>
      </w:r>
      <w:r w:rsidRPr="00EA5745">
        <w:rPr>
          <w:rFonts w:ascii="DFKai-SB" w:eastAsia="华文楷体" w:hAnsi="DFKai-SB" w:cs="Times_CSX+"/>
        </w:rPr>
        <w:t>【</w:t>
      </w:r>
      <w:r w:rsidRPr="00EA5745">
        <w:rPr>
          <w:rFonts w:ascii="Times_CSX+" w:eastAsia="华文楷体" w:hAnsi="Times_CSX+" w:cs="Times_CSX+"/>
        </w:rPr>
        <w:t>55</w:t>
      </w:r>
      <w:r w:rsidRPr="00EA5745">
        <w:rPr>
          <w:rFonts w:ascii="DFKai-SB" w:eastAsia="华文楷体" w:hAnsi="DFKai-SB" w:cs="Times_CSX+"/>
        </w:rPr>
        <w:t>】和</w:t>
      </w:r>
      <w:r>
        <w:rPr>
          <w:rFonts w:ascii="DFKai-SB" w:eastAsia="华文楷体" w:hAnsi="DFKai-SB" w:cs="Times_CSX+"/>
        </w:rPr>
        <w:t>上衣</w:t>
      </w:r>
      <w:r w:rsidRPr="00EA5745">
        <w:rPr>
          <w:rFonts w:ascii="DFKai-SB" w:eastAsia="华文楷体" w:hAnsi="DFKai-SB" w:cs="Times_CSX+"/>
        </w:rPr>
        <w:t>的長為四肘尺又一拳肘〔五的拳〕，寬為二肘尺又一拳肘〔三的拳〕；</w:t>
      </w:r>
      <w:r>
        <w:rPr>
          <w:rFonts w:ascii="DFKai-SB" w:eastAsia="华文楷体" w:hAnsi="DFKai-SB" w:cs="Times_CSX+"/>
        </w:rPr>
        <w:t>下衣</w:t>
      </w:r>
      <w:r w:rsidRPr="00EA5745">
        <w:rPr>
          <w:rFonts w:ascii="DFKai-SB" w:eastAsia="华文楷体" w:hAnsi="DFKai-SB" w:cs="Times_CSX+"/>
        </w:rPr>
        <w:t>的長為四肘尺又一拳肘〔五的拳〕，</w:t>
      </w:r>
      <w:r>
        <w:rPr>
          <w:rFonts w:ascii="DFKai-SB" w:eastAsia="华文楷体" w:hAnsi="DFKai-SB" w:cs="Times_CSX+" w:hint="eastAsia"/>
        </w:rPr>
        <w:t>122</w:t>
      </w:r>
    </w:p>
    <w:p w:rsidR="006556D8" w:rsidRDefault="006556D8" w:rsidP="008C50E9">
      <w:pPr>
        <w:rPr>
          <w:rFonts w:ascii="Times_CSX+" w:eastAsia="华文楷体" w:hAnsi="Times_CSX+" w:cs="Foreign1"/>
        </w:rPr>
      </w:pPr>
      <w:r w:rsidRPr="00AC668A">
        <w:rPr>
          <w:rFonts w:ascii="Times_CSX+" w:eastAsia="华文楷体" w:hAnsi="Times_CSX+" w:cs="Foreign1"/>
          <w:highlight w:val="yellow"/>
        </w:rPr>
        <w:t>二部</w:t>
      </w:r>
      <w:r>
        <w:rPr>
          <w:rFonts w:ascii="Times_CSX+" w:eastAsia="华文楷体" w:hAnsi="Times_CSX+" w:cs="Foreign1" w:hint="eastAsia"/>
        </w:rPr>
        <w:t>僧？</w:t>
      </w:r>
      <w:r>
        <w:rPr>
          <w:rFonts w:ascii="Times_CSX+" w:eastAsia="华文楷体" w:hAnsi="Times_CSX+" w:cs="Foreign1" w:hint="eastAsia"/>
        </w:rPr>
        <w:t xml:space="preserve">     131</w:t>
      </w:r>
    </w:p>
    <w:p w:rsidR="00E01160" w:rsidRDefault="00E01160" w:rsidP="008C50E9">
      <w:pPr>
        <w:rPr>
          <w:rFonts w:ascii="Times_CSX+" w:eastAsia="华文楷体" w:hAnsi="Times_CSX+" w:cs="Foreign1"/>
        </w:rPr>
      </w:pPr>
      <w:r w:rsidRPr="005E4576">
        <w:rPr>
          <w:rFonts w:ascii="Times_CSX+" w:eastAsia="华文楷体" w:hAnsi="Times_CSX+" w:cs="Foreign1"/>
          <w:highlight w:val="yellow"/>
        </w:rPr>
        <w:t>銅鍱洲</w:t>
      </w:r>
      <w:r>
        <w:rPr>
          <w:rFonts w:ascii="Times_CSX+" w:eastAsia="华文楷体" w:hAnsi="Times_CSX+" w:cs="Foreign1" w:hint="eastAsia"/>
        </w:rPr>
        <w:t xml:space="preserve">        133</w:t>
      </w:r>
    </w:p>
    <w:p w:rsidR="00E01160" w:rsidRDefault="00E01160" w:rsidP="008C50E9">
      <w:pPr>
        <w:rPr>
          <w:rFonts w:ascii="Times_CSX+" w:eastAsia="华文楷体" w:hAnsi="Times_CSX+" w:cs="Foreign1"/>
        </w:rPr>
      </w:pPr>
      <w:r w:rsidRPr="00EA5745">
        <w:rPr>
          <w:rFonts w:ascii="Times_CSX+" w:eastAsia="华文楷体" w:hAnsi="Times_CSX+" w:cs="Foreign1"/>
        </w:rPr>
        <w:t>下人</w:t>
      </w:r>
    </w:p>
    <w:p w:rsidR="006E0221" w:rsidRDefault="006E0221" w:rsidP="008C50E9">
      <w:pPr>
        <w:rPr>
          <w:rFonts w:ascii="Times_CSX+" w:eastAsia="华文楷体" w:hAnsi="Times_CSX+" w:cs="Foreign1"/>
        </w:rPr>
      </w:pPr>
      <w:r w:rsidRPr="00EA5745">
        <w:rPr>
          <w:rFonts w:ascii="Times_CSX+" w:eastAsia="华文楷体" w:hAnsi="Times_CSX+" w:cs="Foreign1"/>
        </w:rPr>
        <w:t>根本衣</w:t>
      </w:r>
    </w:p>
    <w:p w:rsidR="006E0221" w:rsidRDefault="006E0221" w:rsidP="008C50E9">
      <w:pPr>
        <w:rPr>
          <w:rFonts w:ascii="Times_CSX+" w:eastAsia="华文楷体" w:hAnsi="Times_CSX+" w:cs="Foreign1"/>
        </w:rPr>
      </w:pPr>
      <w:r w:rsidRPr="00EA5745">
        <w:rPr>
          <w:rFonts w:ascii="Times_CSX+" w:eastAsia="华文楷体" w:hAnsi="Times_CSX+" w:cs="Foreign1"/>
        </w:rPr>
        <w:t>期望衣</w:t>
      </w:r>
      <w:r>
        <w:rPr>
          <w:rFonts w:ascii="Times_CSX+" w:eastAsia="华文楷体" w:hAnsi="Times_CSX+" w:cs="Foreign1" w:hint="eastAsia"/>
        </w:rPr>
        <w:t>137</w:t>
      </w:r>
    </w:p>
    <w:p w:rsidR="00CA0276" w:rsidRDefault="00CA0276" w:rsidP="008C50E9">
      <w:pPr>
        <w:rPr>
          <w:rFonts w:ascii="Times_CSX+" w:eastAsia="华文楷体" w:hAnsi="Times_CSX+" w:cs="Foreign1"/>
        </w:rPr>
      </w:pPr>
      <w:r>
        <w:rPr>
          <w:rFonts w:ascii="Times_CSX+" w:eastAsia="华文楷体" w:hAnsi="Times_CSX+" w:cs="Foreign1"/>
        </w:rPr>
        <w:t>在學尼</w:t>
      </w:r>
      <w:r>
        <w:rPr>
          <w:rFonts w:ascii="Times_CSX+" w:eastAsia="华文楷体" w:hAnsi="Times_CSX+" w:cs="Foreign1" w:hint="eastAsia"/>
        </w:rPr>
        <w:t xml:space="preserve">   </w:t>
      </w:r>
      <w:r>
        <w:rPr>
          <w:rFonts w:ascii="Times_CSX+" w:eastAsia="华文楷体" w:hAnsi="Times_CSX+" w:cs="Foreign1" w:hint="eastAsia"/>
        </w:rPr>
        <w:t>是正學女還是</w:t>
      </w:r>
      <w:r>
        <w:rPr>
          <w:rFonts w:ascii="Times_CSX+" w:eastAsia="华文楷体" w:hAnsi="Times_CSX+" w:cs="Foreign1" w:hint="eastAsia"/>
        </w:rPr>
        <w:t xml:space="preserve">  </w:t>
      </w:r>
      <w:r>
        <w:rPr>
          <w:rFonts w:ascii="Times_CSX+" w:eastAsia="华文楷体" w:hAnsi="Times_CSX+" w:cs="Foreign1" w:hint="eastAsia"/>
        </w:rPr>
        <w:t>在學尼</w:t>
      </w:r>
      <w:r w:rsidR="00D74818">
        <w:rPr>
          <w:rFonts w:ascii="Times_CSX+" w:eastAsia="华文楷体" w:hAnsi="Times_CSX+" w:cs="Foreign1" w:hint="eastAsia"/>
        </w:rPr>
        <w:t>？</w:t>
      </w:r>
    </w:p>
    <w:p w:rsidR="00410ED1" w:rsidRPr="006E0221" w:rsidRDefault="00410ED1" w:rsidP="008C50E9">
      <w:pPr>
        <w:rPr>
          <w:rFonts w:ascii="Times_CSX+" w:eastAsia="华文楷体" w:hAnsi="Times_CSX+" w:cs="Foreign1"/>
          <w:sz w:val="44"/>
          <w:szCs w:val="44"/>
        </w:rPr>
      </w:pPr>
      <w:r w:rsidRPr="00410ED1">
        <w:rPr>
          <w:rFonts w:ascii="Times_CSX+" w:eastAsia="华文楷体" w:hAnsi="Times_CSX+" w:cs="Foreign1"/>
          <w:highlight w:val="yellow"/>
        </w:rPr>
        <w:t>不得</w:t>
      </w:r>
      <w:r w:rsidRPr="00FD64D8">
        <w:rPr>
          <w:rFonts w:ascii="Times_CSX+" w:eastAsia="华文楷体" w:hAnsi="Times_CSX+" w:cs="Foreign1"/>
        </w:rPr>
        <w:t>由想得脱（罪）。</w:t>
      </w:r>
      <w:r>
        <w:rPr>
          <w:rFonts w:ascii="Times_CSX+" w:eastAsia="华文楷体" w:hAnsi="Times_CSX+" w:cs="Foreign1" w:hint="eastAsia"/>
        </w:rPr>
        <w:t xml:space="preserve">   </w:t>
      </w:r>
      <w:r>
        <w:rPr>
          <w:rFonts w:ascii="Times_CSX+" w:eastAsia="华文楷体" w:hAnsi="Times_CSX+" w:cs="Foreign1" w:hint="eastAsia"/>
        </w:rPr>
        <w:t>非？</w:t>
      </w:r>
      <w:r>
        <w:rPr>
          <w:rFonts w:ascii="Times_CSX+" w:eastAsia="华文楷体" w:hAnsi="Times_CSX+" w:cs="Foreign1" w:hint="eastAsia"/>
        </w:rPr>
        <w:t>140</w:t>
      </w:r>
    </w:p>
    <w:p w:rsidR="00E277A2" w:rsidRDefault="002807B2" w:rsidP="008C50E9">
      <w:pPr>
        <w:rPr>
          <w:rFonts w:ascii="Times_CSX+" w:eastAsia="华文楷体" w:hAnsi="Times_CSX+" w:cs="Foreign1"/>
          <w:sz w:val="24"/>
          <w:szCs w:val="24"/>
        </w:rPr>
      </w:pPr>
      <w:r w:rsidRPr="00C426E9">
        <w:rPr>
          <w:rFonts w:ascii="Times_CSX+" w:eastAsia="华文楷体" w:hAnsi="Times_CSX+" w:cs="Foreign1"/>
          <w:highlight w:val="lightGray"/>
        </w:rPr>
        <w:t>有</w:t>
      </w:r>
      <w:r>
        <w:rPr>
          <w:rFonts w:ascii="Times_CSX+" w:eastAsia="华文楷体" w:hAnsi="Times_CSX+" w:cs="Foreign1" w:hint="eastAsia"/>
        </w:rPr>
        <w:t xml:space="preserve">      </w:t>
      </w:r>
      <w:r>
        <w:rPr>
          <w:rFonts w:ascii="Times_CSX+" w:eastAsia="华文楷体" w:hAnsi="Times_CSX+" w:cs="Foreign1" w:hint="eastAsia"/>
        </w:rPr>
        <w:t>如果用</w:t>
      </w:r>
      <w:r>
        <w:rPr>
          <w:rFonts w:ascii="Times_CSX+" w:eastAsia="华文楷体" w:hAnsi="Times_CSX+" w:cs="Foreign1" w:hint="eastAsia"/>
        </w:rPr>
        <w:t xml:space="preserve">  </w:t>
      </w:r>
      <w:r>
        <w:rPr>
          <w:rFonts w:ascii="Times_CSX+" w:eastAsia="华文楷体" w:hAnsi="Times_CSX+" w:cs="Foreign1" w:hint="eastAsia"/>
        </w:rPr>
        <w:t>出現</w:t>
      </w:r>
      <w:r>
        <w:rPr>
          <w:rFonts w:ascii="Times_CSX+" w:eastAsia="华文楷体" w:hAnsi="Times_CSX+" w:cs="Foreign1" w:hint="eastAsia"/>
        </w:rPr>
        <w:t>?141</w:t>
      </w:r>
    </w:p>
    <w:p w:rsidR="00E277A2" w:rsidRDefault="00F91FEA" w:rsidP="008C50E9">
      <w:pPr>
        <w:rPr>
          <w:rFonts w:ascii="Times_CSX+" w:eastAsia="华文楷体" w:hAnsi="Times_CSX+" w:cs="Foreign1"/>
          <w:sz w:val="24"/>
          <w:szCs w:val="24"/>
        </w:rPr>
      </w:pPr>
      <w:r w:rsidRPr="00EA5745">
        <w:rPr>
          <w:rFonts w:ascii="Times_CSX+" w:eastAsia="华文楷体" w:hAnsi="Times_CSX+" w:cs="Foreign1"/>
        </w:rPr>
        <w:t>呵梨（</w:t>
      </w:r>
      <w:r w:rsidRPr="00B830F2">
        <w:rPr>
          <w:rFonts w:ascii="Sangayana" w:eastAsia="华文楷体" w:hAnsi="Sangayana" w:cs="Foreign1"/>
          <w:b/>
        </w:rPr>
        <w:t>harãñaka</w:t>
      </w:r>
      <w:r w:rsidRPr="00EA5745">
        <w:rPr>
          <w:rFonts w:ascii="Times_CSX+" w:eastAsia="华文楷体" w:hAnsi="Times_CSX+" w:cs="Foreign1"/>
        </w:rPr>
        <w:t>）果片</w:t>
      </w:r>
      <w:r>
        <w:rPr>
          <w:rFonts w:ascii="Times_CSX+" w:eastAsia="华文楷体" w:hAnsi="Times_CSX+" w:cs="Foreign1" w:hint="eastAsia"/>
        </w:rPr>
        <w:t xml:space="preserve">    141</w:t>
      </w:r>
    </w:p>
    <w:p w:rsidR="00E277A2" w:rsidRDefault="00E50FF6" w:rsidP="008C50E9">
      <w:pPr>
        <w:rPr>
          <w:rFonts w:ascii="Times_CSX+" w:eastAsia="华文楷体" w:hAnsi="Times_CSX+" w:cs="Foreign1"/>
          <w:sz w:val="24"/>
          <w:szCs w:val="24"/>
        </w:rPr>
      </w:pPr>
      <w:r w:rsidRPr="00E50FF6">
        <w:rPr>
          <w:rFonts w:ascii="Times_CSX+" w:eastAsia="华文楷体" w:hAnsi="Times_CSX+" w:cs="Foreign1"/>
          <w:sz w:val="20"/>
          <w:highlight w:val="yellow"/>
        </w:rPr>
        <w:t>不得</w:t>
      </w:r>
      <w:r w:rsidRPr="00FD64D8">
        <w:rPr>
          <w:rFonts w:ascii="Times_CSX+" w:eastAsia="华文楷体" w:hAnsi="Times_CSX+" w:cs="Foreign1"/>
          <w:sz w:val="20"/>
        </w:rPr>
        <w:t>由想而脱罪。</w:t>
      </w:r>
      <w:r>
        <w:rPr>
          <w:rFonts w:ascii="Times_CSX+" w:eastAsia="华文楷体" w:hAnsi="Times_CSX+" w:cs="Foreign1" w:hint="eastAsia"/>
          <w:sz w:val="20"/>
        </w:rPr>
        <w:t>同上</w:t>
      </w:r>
      <w:r w:rsidR="00DE7DF1">
        <w:rPr>
          <w:rFonts w:ascii="Times_CSX+" w:eastAsia="华文楷体" w:hAnsi="Times_CSX+" w:cs="Foreign1" w:hint="eastAsia"/>
          <w:sz w:val="20"/>
        </w:rPr>
        <w:t>142</w:t>
      </w:r>
    </w:p>
    <w:p w:rsidR="00E277A2" w:rsidRDefault="002D4E0A" w:rsidP="008C50E9">
      <w:pPr>
        <w:rPr>
          <w:rFonts w:ascii="Times_CSX+" w:eastAsia="华文楷体" w:hAnsi="Times_CSX+" w:cs="Foreign1"/>
          <w:sz w:val="24"/>
          <w:szCs w:val="24"/>
        </w:rPr>
      </w:pPr>
      <w:r w:rsidRPr="00040642">
        <w:rPr>
          <w:rFonts w:ascii="Tahoma" w:hAnsi="Tahoma" w:cs="Tahoma"/>
          <w:b/>
          <w:bCs/>
          <w:kern w:val="0"/>
          <w:sz w:val="24"/>
        </w:rPr>
        <w:t>Evarūpaṃ vā evarūpaṃ vā</w:t>
      </w:r>
      <w:r w:rsidRPr="00040642">
        <w:rPr>
          <w:rFonts w:ascii="Tahoma" w:hAnsi="Tahoma" w:cs="Tahoma"/>
          <w:kern w:val="0"/>
          <w:sz w:val="24"/>
        </w:rPr>
        <w:t>ti āyatādīsu aññataraṃ.</w:t>
      </w:r>
    </w:p>
    <w:p w:rsidR="002D4E0A" w:rsidRPr="00EA5745" w:rsidRDefault="002D4E0A" w:rsidP="002D4E0A">
      <w:pPr>
        <w:rPr>
          <w:rFonts w:ascii="DFKai-SB" w:eastAsia="华文楷体" w:hAnsi="DFKai-SB" w:cs="Foreign1"/>
        </w:rPr>
      </w:pPr>
      <w:r w:rsidRPr="00EA5745">
        <w:rPr>
          <w:rFonts w:ascii="DFKai-SB" w:eastAsia="华文楷体" w:hAnsi="DFKai-SB" w:cs="Foreign1"/>
        </w:rPr>
        <w:t>－在長等其中之一。</w:t>
      </w:r>
      <w:r>
        <w:rPr>
          <w:rFonts w:ascii="DFKai-SB" w:eastAsia="华文楷体" w:hAnsi="DFKai-SB" w:cs="Foreign1" w:hint="eastAsia"/>
        </w:rPr>
        <w:t>147</w:t>
      </w:r>
    </w:p>
    <w:p w:rsidR="00E277A2" w:rsidRPr="00FE4242" w:rsidRDefault="008732AE" w:rsidP="008C50E9">
      <w:pPr>
        <w:rPr>
          <w:rFonts w:ascii="Times_CSX+" w:eastAsia="华文楷体" w:hAnsi="Times_CSX+" w:cs="Foreign1"/>
          <w:sz w:val="24"/>
          <w:szCs w:val="24"/>
        </w:rPr>
      </w:pPr>
      <w:r w:rsidRPr="00FE4242">
        <w:rPr>
          <w:rFonts w:ascii="Tahoma" w:hAnsi="Tahoma" w:cs="Tahoma"/>
          <w:kern w:val="0"/>
          <w:sz w:val="24"/>
        </w:rPr>
        <w:t>maṇi</w:t>
      </w:r>
      <w:r w:rsidRPr="00FE4242">
        <w:rPr>
          <w:rFonts w:ascii="Tahoma" w:hAnsi="Tahoma" w:cs="Tahoma" w:hint="eastAsia"/>
          <w:kern w:val="0"/>
          <w:sz w:val="24"/>
        </w:rPr>
        <w:t xml:space="preserve">  </w:t>
      </w:r>
      <w:r w:rsidRPr="00FE4242">
        <w:rPr>
          <w:rFonts w:ascii="Tahoma" w:hAnsi="Tahoma" w:cs="Tahoma" w:hint="eastAsia"/>
          <w:kern w:val="0"/>
          <w:sz w:val="24"/>
        </w:rPr>
        <w:t>？</w:t>
      </w:r>
      <w:r w:rsidRPr="00FE4242">
        <w:rPr>
          <w:rFonts w:ascii="Tahoma" w:hAnsi="Tahoma" w:cs="Tahoma" w:hint="eastAsia"/>
          <w:kern w:val="0"/>
          <w:sz w:val="24"/>
        </w:rPr>
        <w:t>152</w:t>
      </w:r>
    </w:p>
    <w:p w:rsidR="00E277A2" w:rsidRPr="00FE4242" w:rsidRDefault="00B20228" w:rsidP="008C50E9">
      <w:pPr>
        <w:rPr>
          <w:rFonts w:ascii="Times_CSX+" w:eastAsia="华文楷体" w:hAnsi="Times_CSX+" w:cs="Foreign1"/>
          <w:sz w:val="24"/>
          <w:szCs w:val="24"/>
        </w:rPr>
      </w:pPr>
      <w:r w:rsidRPr="00601571">
        <w:rPr>
          <w:rFonts w:ascii="DFKai-SB" w:eastAsia="华文楷体" w:hAnsi="DFKai-SB" w:cs="Foreign1"/>
          <w:highlight w:val="yellow"/>
        </w:rPr>
        <w:t>修治業</w:t>
      </w:r>
      <w:r>
        <w:rPr>
          <w:rFonts w:ascii="DFKai-SB" w:eastAsia="华文楷体" w:hAnsi="DFKai-SB" w:cs="Foreign1" w:hint="eastAsia"/>
        </w:rPr>
        <w:t xml:space="preserve">    167</w:t>
      </w:r>
      <w:r w:rsidR="00FE4242" w:rsidRPr="00FE4242">
        <w:rPr>
          <w:rFonts w:ascii="Tahoma" w:hAnsi="Tahoma" w:cs="Tahoma"/>
          <w:kern w:val="0"/>
          <w:sz w:val="24"/>
        </w:rPr>
        <w:t xml:space="preserve"> navakammaṃ</w:t>
      </w:r>
    </w:p>
    <w:p w:rsidR="00E277A2" w:rsidRDefault="00820FED" w:rsidP="008C50E9">
      <w:pPr>
        <w:rPr>
          <w:rFonts w:ascii="DFKai-SB" w:eastAsia="华文楷体" w:hAnsi="DFKai-SB" w:cs="Tahoma"/>
        </w:rPr>
      </w:pPr>
      <w:r w:rsidRPr="00EA5745">
        <w:rPr>
          <w:rFonts w:ascii="DFKai-SB" w:eastAsia="华文楷体" w:hAnsi="DFKai-SB" w:cs="Tahoma"/>
        </w:rPr>
        <w:t>以一中間的或線的長是如法的，</w:t>
      </w:r>
      <w:r>
        <w:rPr>
          <w:rFonts w:ascii="DFKai-SB" w:eastAsia="华文楷体" w:hAnsi="DFKai-SB" w:cs="Tahoma" w:hint="eastAsia"/>
        </w:rPr>
        <w:t>182</w:t>
      </w:r>
    </w:p>
    <w:p w:rsidR="00820FED" w:rsidRPr="00FE4242" w:rsidRDefault="009038E9" w:rsidP="008C50E9">
      <w:pPr>
        <w:rPr>
          <w:rFonts w:ascii="Times_CSX+" w:eastAsia="华文楷体" w:hAnsi="Times_CSX+" w:cs="Foreign1"/>
          <w:sz w:val="24"/>
          <w:szCs w:val="24"/>
        </w:rPr>
      </w:pPr>
      <w:r w:rsidRPr="00EA5745">
        <w:rPr>
          <w:rFonts w:ascii="DFKai-SB" w:eastAsia="华文楷体" w:hAnsi="DFKai-SB" w:cs="Foreign1"/>
        </w:rPr>
        <w:t>就如非前一般</w:t>
      </w:r>
      <w:r>
        <w:rPr>
          <w:rFonts w:ascii="DFKai-SB" w:eastAsia="华文楷体" w:hAnsi="DFKai-SB" w:cs="Foreign1" w:hint="eastAsia"/>
        </w:rPr>
        <w:t xml:space="preserve">  186</w:t>
      </w:r>
    </w:p>
    <w:p w:rsidR="00E277A2" w:rsidRDefault="00E277A2" w:rsidP="007A18E0">
      <w:pPr>
        <w:jc w:val="center"/>
        <w:rPr>
          <w:rFonts w:ascii="楷体" w:eastAsia="楷体" w:hAnsi="楷体" w:cs="Foreign1"/>
          <w:sz w:val="36"/>
          <w:szCs w:val="36"/>
        </w:rPr>
      </w:pPr>
      <w:r w:rsidRPr="007A18E0">
        <w:rPr>
          <w:rFonts w:ascii="楷体" w:eastAsia="楷体" w:hAnsi="楷体" w:cs="Foreign1" w:hint="eastAsia"/>
          <w:sz w:val="36"/>
          <w:szCs w:val="36"/>
        </w:rPr>
        <w:t>下冊</w:t>
      </w:r>
    </w:p>
    <w:p w:rsidR="007A18E0" w:rsidRPr="007A18E0" w:rsidRDefault="007A18E0" w:rsidP="007A18E0">
      <w:pPr>
        <w:jc w:val="center"/>
        <w:rPr>
          <w:rFonts w:ascii="楷体" w:eastAsia="楷体" w:hAnsi="楷体" w:cs="Foreign1"/>
          <w:sz w:val="36"/>
          <w:szCs w:val="36"/>
        </w:rPr>
      </w:pPr>
      <w:r>
        <w:rPr>
          <w:rFonts w:ascii="楷体" w:eastAsia="楷体" w:hAnsi="楷体" w:cs="Foreign1" w:hint="eastAsia"/>
          <w:sz w:val="36"/>
          <w:szCs w:val="36"/>
        </w:rPr>
        <w:t>巴吉帝亚～灭诤法</w:t>
      </w:r>
    </w:p>
    <w:p w:rsidR="007613CD" w:rsidRDefault="007613CD" w:rsidP="008C50E9">
      <w:pPr>
        <w:rPr>
          <w:rFonts w:ascii="Times_CSX+" w:eastAsia="华文楷体" w:hAnsi="Times_CSX+" w:cs="Foreign1"/>
          <w:sz w:val="24"/>
          <w:szCs w:val="24"/>
        </w:rPr>
      </w:pPr>
      <w:r w:rsidRPr="00D36FE9">
        <w:rPr>
          <w:rFonts w:ascii="DFKai-SB" w:eastAsia="华文楷体" w:hAnsi="DFKai-SB" w:cs="Tahoma"/>
        </w:rPr>
        <w:t>旃陀羅</w:t>
      </w:r>
      <w:r>
        <w:rPr>
          <w:rFonts w:ascii="DFKai-SB" w:eastAsia="华文楷体" w:hAnsi="DFKai-SB" w:cs="Tahoma" w:hint="eastAsia"/>
        </w:rPr>
        <w:t xml:space="preserve">  </w:t>
      </w:r>
      <w:r>
        <w:rPr>
          <w:rFonts w:ascii="DFKai-SB" w:eastAsia="华文楷体" w:hAnsi="DFKai-SB" w:cs="Tahoma" w:hint="eastAsia"/>
        </w:rPr>
        <w:t>意譯</w:t>
      </w:r>
      <w:r>
        <w:rPr>
          <w:rFonts w:ascii="DFKai-SB" w:eastAsia="华文楷体" w:hAnsi="DFKai-SB" w:cs="Tahoma" w:hint="eastAsia"/>
        </w:rPr>
        <w:t xml:space="preserve"> </w:t>
      </w:r>
      <w:r>
        <w:rPr>
          <w:rFonts w:ascii="DFKai-SB" w:eastAsia="华文楷体" w:hAnsi="DFKai-SB" w:cs="Tahoma" w:hint="eastAsia"/>
        </w:rPr>
        <w:t>賤民</w:t>
      </w:r>
      <w:r>
        <w:rPr>
          <w:rFonts w:ascii="DFKai-SB" w:eastAsia="华文楷体" w:hAnsi="DFKai-SB" w:cs="Tahoma" w:hint="eastAsia"/>
        </w:rPr>
        <w:t xml:space="preserve"> </w:t>
      </w:r>
      <w:r>
        <w:rPr>
          <w:rFonts w:ascii="DFKai-SB" w:eastAsia="华文楷体" w:hAnsi="DFKai-SB" w:cs="Tahoma" w:hint="eastAsia"/>
        </w:rPr>
        <w:t>音譯還是意譯？</w:t>
      </w:r>
      <w:r>
        <w:rPr>
          <w:rFonts w:ascii="DFKai-SB" w:eastAsia="华文楷体" w:hAnsi="DFKai-SB" w:cs="Tahoma" w:hint="eastAsia"/>
        </w:rPr>
        <w:t xml:space="preserve">4  </w:t>
      </w:r>
    </w:p>
    <w:p w:rsidR="00BF4542" w:rsidRDefault="00BF4542" w:rsidP="007613CD">
      <w:pPr>
        <w:rPr>
          <w:rFonts w:ascii="DFKai-SB" w:eastAsia="华文楷体" w:hAnsi="DFKai-SB" w:cs="Foreign1"/>
        </w:rPr>
      </w:pPr>
      <w:r>
        <w:rPr>
          <w:rFonts w:ascii="DFKai-SB" w:eastAsia="华文楷体" w:hAnsi="DFKai-SB" w:cs="Foreign1"/>
        </w:rPr>
        <w:t>《教誡王》、〈利根〉、〈四（圓）輪〉、《難</w:t>
      </w:r>
      <w:r>
        <w:rPr>
          <w:rFonts w:ascii="DFKai-SB" w:eastAsia="华文楷体" w:hAnsi="DFKai-SB" w:cs="Foreign1" w:hint="eastAsia"/>
        </w:rPr>
        <w:t>達伍巴難達</w:t>
      </w:r>
      <w:r w:rsidRPr="00D36FE9">
        <w:rPr>
          <w:rFonts w:ascii="DFKai-SB" w:eastAsia="华文楷体" w:hAnsi="DFKai-SB" w:cs="Foreign1"/>
        </w:rPr>
        <w:t>（經）》、《庫侖帕經》、〈道論〉</w:t>
      </w:r>
    </w:p>
    <w:p w:rsidR="007613CD" w:rsidRDefault="007613CD" w:rsidP="007613CD">
      <w:pPr>
        <w:rPr>
          <w:rFonts w:ascii="DFKai-SB" w:eastAsia="华文楷体" w:hAnsi="DFKai-SB" w:cs="Foreign1"/>
        </w:rPr>
      </w:pPr>
      <w:r w:rsidRPr="00D36FE9">
        <w:rPr>
          <w:rFonts w:ascii="DFKai-SB" w:eastAsia="华文楷体" w:hAnsi="DFKai-SB" w:cs="Foreign1"/>
        </w:rPr>
        <w:t>庫侖帕經</w:t>
      </w:r>
      <w:r>
        <w:rPr>
          <w:rFonts w:ascii="DFKai-SB" w:eastAsia="华文楷体" w:hAnsi="DFKai-SB" w:cs="Foreign1" w:hint="eastAsia"/>
        </w:rPr>
        <w:t xml:space="preserve">  7</w:t>
      </w:r>
    </w:p>
    <w:p w:rsidR="007613CD" w:rsidRDefault="007613CD" w:rsidP="007613CD">
      <w:pPr>
        <w:rPr>
          <w:rFonts w:ascii="Times_CSX+" w:eastAsia="华文楷体" w:hAnsi="Times_CSX+" w:cs="Foreign1"/>
        </w:rPr>
      </w:pPr>
      <w:r>
        <w:rPr>
          <w:rFonts w:ascii="Times_CSX+" w:eastAsia="华文楷体" w:hAnsi="Times_CSX+" w:cs="Foreign1"/>
        </w:rPr>
        <w:t>在那為</w:t>
      </w:r>
      <w:r>
        <w:rPr>
          <w:rFonts w:ascii="Times_CSX+" w:eastAsia="华文楷体" w:hAnsi="Times_CSX+" w:cs="Foreign1" w:hint="eastAsia"/>
        </w:rPr>
        <w:t>在</w:t>
      </w:r>
      <w:r w:rsidRPr="00D36FE9">
        <w:rPr>
          <w:rFonts w:ascii="Times_CSX+" w:eastAsia="华文楷体" w:hAnsi="Times_CSX+" w:cs="Foreign1"/>
        </w:rPr>
        <w:t>第四天（的日落犯）罪；</w:t>
      </w:r>
      <w:r>
        <w:rPr>
          <w:rFonts w:ascii="Times_CSX+" w:eastAsia="华文楷体" w:hAnsi="Times_CSX+" w:cs="Foreign1" w:hint="eastAsia"/>
        </w:rPr>
        <w:t>改為</w:t>
      </w:r>
      <w:r>
        <w:rPr>
          <w:rFonts w:ascii="Times_CSX+" w:eastAsia="华文楷体" w:hAnsi="Times_CSX+" w:cs="Foreign1"/>
        </w:rPr>
        <w:t>在那為</w:t>
      </w:r>
      <w:r w:rsidRPr="00D36FE9">
        <w:rPr>
          <w:rFonts w:ascii="Times_CSX+" w:eastAsia="华文楷体" w:hAnsi="Times_CSX+" w:cs="Foreign1"/>
        </w:rPr>
        <w:t>第四天（的日落</w:t>
      </w:r>
      <w:r>
        <w:rPr>
          <w:rFonts w:ascii="Times_CSX+" w:eastAsia="华文楷体" w:hAnsi="Times_CSX+" w:cs="Foreign1" w:hint="eastAsia"/>
        </w:rPr>
        <w:t>才</w:t>
      </w:r>
      <w:r w:rsidRPr="00D36FE9">
        <w:rPr>
          <w:rFonts w:ascii="Times_CSX+" w:eastAsia="华文楷体" w:hAnsi="Times_CSX+" w:cs="Foreign1"/>
        </w:rPr>
        <w:t>犯）罪；</w:t>
      </w:r>
    </w:p>
    <w:p w:rsidR="003F7EB9" w:rsidRDefault="003F7EB9" w:rsidP="007613CD">
      <w:pPr>
        <w:rPr>
          <w:rFonts w:ascii="Times_CSX+" w:eastAsia="华文楷体" w:hAnsi="Times_CSX+" w:cs="Foreign1"/>
        </w:rPr>
      </w:pPr>
      <w:r w:rsidRPr="00D36FE9">
        <w:rPr>
          <w:rFonts w:ascii="DFKai-SB" w:eastAsia="华文楷体" w:hAnsi="DFKai-SB" w:cs="Foreign1"/>
        </w:rPr>
        <w:t>亞卡女、餓鬼女</w:t>
      </w:r>
      <w:r w:rsidR="00B920B1">
        <w:rPr>
          <w:rFonts w:ascii="DFKai-SB" w:eastAsia="华文楷体" w:hAnsi="DFKai-SB" w:cs="Foreign1" w:hint="eastAsia"/>
        </w:rPr>
        <w:t xml:space="preserve">  </w:t>
      </w:r>
      <w:r w:rsidR="00B920B1">
        <w:rPr>
          <w:rFonts w:ascii="DFKai-SB" w:eastAsia="华文楷体" w:hAnsi="DFKai-SB" w:cs="Foreign1" w:hint="eastAsia"/>
        </w:rPr>
        <w:t>是否改為</w:t>
      </w:r>
      <w:r w:rsidR="00B920B1">
        <w:rPr>
          <w:rFonts w:ascii="DFKai-SB" w:eastAsia="华文楷体" w:hAnsi="DFKai-SB" w:cs="Foreign1" w:hint="eastAsia"/>
        </w:rPr>
        <w:t xml:space="preserve"> </w:t>
      </w:r>
      <w:r w:rsidR="00B920B1">
        <w:rPr>
          <w:rFonts w:ascii="DFKai-SB" w:eastAsia="华文楷体" w:hAnsi="DFKai-SB" w:cs="Foreign1" w:hint="eastAsia"/>
        </w:rPr>
        <w:t>女亞卡</w:t>
      </w:r>
      <w:r w:rsidR="00B920B1">
        <w:rPr>
          <w:rFonts w:ascii="DFKai-SB" w:eastAsia="华文楷体" w:hAnsi="DFKai-SB" w:cs="Foreign1" w:hint="eastAsia"/>
        </w:rPr>
        <w:t xml:space="preserve">  </w:t>
      </w:r>
      <w:r w:rsidR="00B920B1">
        <w:rPr>
          <w:rFonts w:ascii="DFKai-SB" w:eastAsia="华文楷体" w:hAnsi="DFKai-SB" w:cs="Foreign1" w:hint="eastAsia"/>
        </w:rPr>
        <w:t>女餓鬼</w:t>
      </w:r>
    </w:p>
    <w:p w:rsidR="007613CD" w:rsidRDefault="007613CD" w:rsidP="007613CD">
      <w:pPr>
        <w:rPr>
          <w:rFonts w:ascii="Times_CSX+" w:eastAsia="华文楷体" w:hAnsi="Times_CSX+" w:cs="Foreign1"/>
        </w:rPr>
      </w:pPr>
      <w:r w:rsidRPr="00D36FE9">
        <w:rPr>
          <w:rFonts w:ascii="DFKai-SB" w:eastAsia="华文楷体" w:hAnsi="DFKai-SB" w:cs="Tahoma"/>
        </w:rPr>
        <w:t>雌性亞卡、雌性餓鬼</w:t>
      </w:r>
      <w:r>
        <w:rPr>
          <w:rFonts w:ascii="DFKai-SB" w:eastAsia="华文楷体" w:hAnsi="DFKai-SB" w:cs="Tahoma" w:hint="eastAsia"/>
        </w:rPr>
        <w:t xml:space="preserve">  </w:t>
      </w:r>
      <w:r w:rsidRPr="00D36FE9">
        <w:rPr>
          <w:rFonts w:ascii="DFKai-SB" w:eastAsia="华文楷体" w:hAnsi="DFKai-SB" w:cs="Tahoma"/>
        </w:rPr>
        <w:t>人形的畜生女説者，</w:t>
      </w:r>
      <w:r>
        <w:rPr>
          <w:rFonts w:ascii="DFKai-SB" w:eastAsia="华文楷体" w:hAnsi="DFKai-SB" w:cs="Tahoma" w:hint="eastAsia"/>
        </w:rPr>
        <w:t>15</w:t>
      </w:r>
      <w:r w:rsidR="007A18E0">
        <w:rPr>
          <w:rFonts w:ascii="DFKai-SB" w:eastAsia="华文楷体" w:hAnsi="DFKai-SB" w:cs="Tahoma" w:hint="eastAsia"/>
        </w:rPr>
        <w:t xml:space="preserve"> </w:t>
      </w:r>
      <w:r w:rsidR="007A18E0">
        <w:rPr>
          <w:rFonts w:ascii="DFKai-SB" w:eastAsia="华文楷体" w:hAnsi="DFKai-SB" w:cs="Tahoma" w:hint="eastAsia"/>
        </w:rPr>
        <w:t>女</w:t>
      </w:r>
      <w:r w:rsidR="007A18E0" w:rsidRPr="00D36FE9">
        <w:rPr>
          <w:rFonts w:ascii="DFKai-SB" w:eastAsia="华文楷体" w:hAnsi="DFKai-SB" w:cs="Tahoma"/>
        </w:rPr>
        <w:t>亞卡、</w:t>
      </w:r>
      <w:r w:rsidR="007A18E0">
        <w:rPr>
          <w:rFonts w:ascii="华文楷体" w:eastAsia="华文楷体" w:hAnsi="华文楷体" w:cs="Tahoma"/>
        </w:rPr>
        <w:t>～</w:t>
      </w:r>
      <w:r w:rsidR="007A18E0">
        <w:rPr>
          <w:rFonts w:ascii="华文楷体" w:eastAsia="华文楷体" w:hAnsi="华文楷体" w:cs="Tahoma" w:hint="eastAsia"/>
        </w:rPr>
        <w:t>雌性畜生</w:t>
      </w:r>
    </w:p>
    <w:p w:rsidR="007613CD" w:rsidRDefault="007613CD" w:rsidP="007613CD">
      <w:pPr>
        <w:rPr>
          <w:rFonts w:ascii="DFKai-SB" w:eastAsia="华文楷体" w:hAnsi="DFKai-SB" w:cs="Tahoma"/>
        </w:rPr>
      </w:pPr>
      <w:r w:rsidRPr="00D36FE9">
        <w:rPr>
          <w:rFonts w:ascii="DFKai-SB" w:eastAsia="华文楷体" w:hAnsi="DFKai-SB" w:cs="Tahoma"/>
        </w:rPr>
        <w:t>在非女人存女人想或疑者，</w:t>
      </w:r>
      <w:r>
        <w:rPr>
          <w:rFonts w:ascii="DFKai-SB" w:eastAsia="华文楷体" w:hAnsi="DFKai-SB" w:cs="Tahoma" w:hint="eastAsia"/>
        </w:rPr>
        <w:t>15</w:t>
      </w:r>
    </w:p>
    <w:p w:rsidR="007613CD" w:rsidRDefault="007613CD" w:rsidP="007613CD">
      <w:pPr>
        <w:rPr>
          <w:rFonts w:ascii="DFKai-SB" w:eastAsia="华文楷体" w:hAnsi="DFKai-SB" w:cs="Foreign1"/>
        </w:rPr>
      </w:pPr>
      <w:r w:rsidRPr="00D36FE9">
        <w:rPr>
          <w:rFonts w:ascii="DFKai-SB" w:eastAsia="华文楷体" w:hAnsi="DFKai-SB" w:cs="Foreign1"/>
        </w:rPr>
        <w:t>諸上人之諸禪那和諸聖法。</w:t>
      </w:r>
      <w:r>
        <w:rPr>
          <w:rFonts w:ascii="DFKai-SB" w:eastAsia="华文楷体" w:hAnsi="DFKai-SB" w:cs="Foreign1" w:hint="eastAsia"/>
        </w:rPr>
        <w:t>17</w:t>
      </w:r>
    </w:p>
    <w:p w:rsidR="007613CD" w:rsidRPr="007613CD" w:rsidRDefault="007613CD" w:rsidP="007613CD">
      <w:pPr>
        <w:rPr>
          <w:rFonts w:ascii="DFKai-SB" w:eastAsia="华文楷体" w:hAnsi="DFKai-SB" w:cs="Foreign1"/>
          <w:szCs w:val="21"/>
        </w:rPr>
      </w:pPr>
      <w:r w:rsidRPr="00D36FE9">
        <w:rPr>
          <w:rFonts w:ascii="DFKai-SB" w:eastAsia="华文楷体" w:hAnsi="DFKai-SB" w:cs="Tahoma"/>
        </w:rPr>
        <w:t>在説（罪）事或罪者，【</w:t>
      </w:r>
      <w:r w:rsidRPr="00D36FE9">
        <w:rPr>
          <w:rFonts w:ascii="DFKai-SB" w:eastAsia="华文楷体" w:hAnsi="DFKai-SB" w:cs="Tahoma"/>
        </w:rPr>
        <w:t>※</w:t>
      </w:r>
      <w:r w:rsidRPr="00D36FE9">
        <w:rPr>
          <w:rFonts w:ascii="DFKai-SB" w:eastAsia="华文楷体" w:hAnsi="DFKai-SB" w:cs="Tahoma"/>
        </w:rPr>
        <w:t>在未超過</w:t>
      </w:r>
      <w:r w:rsidRPr="00D36FE9">
        <w:rPr>
          <w:rFonts w:ascii="DFKai-SB" w:eastAsia="华文楷体" w:hAnsi="DFKai-SB" w:cs="Foreign1"/>
        </w:rPr>
        <w:t>比庫（僧）共許所限定的</w:t>
      </w:r>
      <w:r w:rsidRPr="00D36FE9">
        <w:rPr>
          <w:rFonts w:ascii="DFKai-SB" w:eastAsia="华文楷体" w:hAnsi="DFKai-SB" w:cs="Tahoma"/>
        </w:rPr>
        <w:t>而説</w:t>
      </w:r>
      <w:r w:rsidRPr="00D36FE9">
        <w:rPr>
          <w:rFonts w:ascii="Times_CSX+" w:eastAsia="华文楷体" w:hAnsi="Times_CSX+" w:cs="Foreign1"/>
        </w:rPr>
        <w:t>者，</w:t>
      </w:r>
      <w:r w:rsidRPr="00D36FE9">
        <w:rPr>
          <w:rFonts w:ascii="宋体" w:eastAsia="宋体" w:hAnsi="宋体" w:cs="宋体" w:hint="eastAsia"/>
        </w:rPr>
        <w:t>※</w:t>
      </w:r>
      <w:r w:rsidRPr="00D36FE9">
        <w:rPr>
          <w:rFonts w:ascii="Times_CSX+" w:eastAsia="华文楷体" w:hAnsi="Times_CSX+" w:cs="Foreign1"/>
        </w:rPr>
        <w:t>】以及瘋狂者等無罪。</w:t>
      </w:r>
      <w:r w:rsidRPr="007613CD">
        <w:rPr>
          <w:rFonts w:ascii="DFKai-SB" w:eastAsia="华文楷体" w:hAnsi="DFKai-SB" w:cs="Foreign1" w:hint="eastAsia"/>
          <w:szCs w:val="21"/>
        </w:rPr>
        <w:t>括號的內容為何意？</w:t>
      </w:r>
    </w:p>
    <w:p w:rsidR="007613CD" w:rsidRPr="00D36FE9" w:rsidRDefault="00215BFD" w:rsidP="007613CD">
      <w:pPr>
        <w:ind w:leftChars="-59" w:left="-124" w:firstLineChars="150" w:firstLine="315"/>
        <w:rPr>
          <w:rFonts w:ascii="Times_CSX+" w:eastAsia="华文楷体" w:hAnsi="Times_CSX+" w:cs="Foreign1"/>
        </w:rPr>
      </w:pPr>
      <w:r w:rsidRPr="00D36FE9">
        <w:rPr>
          <w:rFonts w:ascii="DFKai-SB" w:eastAsia="华文楷体" w:hAnsi="DFKai-SB" w:cs="Foreign1"/>
        </w:rPr>
        <w:t>而此是在相義的處格。</w:t>
      </w:r>
      <w:r>
        <w:rPr>
          <w:rFonts w:ascii="DFKai-SB" w:eastAsia="华文楷体" w:hAnsi="DFKai-SB" w:cs="Foreign1" w:hint="eastAsia"/>
        </w:rPr>
        <w:t>??25</w:t>
      </w:r>
      <w:r w:rsidR="00C77768" w:rsidRPr="00C77768">
        <w:rPr>
          <w:rFonts w:ascii="Tahoma" w:hAnsi="Tahoma" w:cs="Tahoma"/>
          <w:kern w:val="0"/>
          <w:sz w:val="24"/>
        </w:rPr>
        <w:t xml:space="preserve"> </w:t>
      </w:r>
      <w:r w:rsidR="00C77768" w:rsidRPr="002A68E9">
        <w:rPr>
          <w:rFonts w:ascii="Tahoma" w:hAnsi="Tahoma" w:cs="Tahoma"/>
          <w:kern w:val="0"/>
          <w:sz w:val="24"/>
        </w:rPr>
        <w:t>nimittatthe cetaṃ bhummavacanaṃ,</w:t>
      </w:r>
    </w:p>
    <w:p w:rsidR="007613CD" w:rsidRDefault="0078191E" w:rsidP="008C50E9">
      <w:pPr>
        <w:rPr>
          <w:rFonts w:ascii="Times_CSX+" w:eastAsia="华文楷体" w:hAnsi="Times_CSX+" w:cs="Foreign1"/>
        </w:rPr>
      </w:pPr>
      <w:r w:rsidRPr="00D36FE9">
        <w:rPr>
          <w:rFonts w:ascii="Times_CSX+" w:eastAsia="华文楷体" w:hAnsi="Times_CSX+" w:cs="Foreign1"/>
        </w:rPr>
        <w:t>林檎果（</w:t>
      </w:r>
      <w:r w:rsidRPr="00D36FE9">
        <w:rPr>
          <w:rFonts w:ascii="Times_CSX+" w:eastAsia="华文楷体" w:hAnsi="Times_CSX+" w:cs="Foreign1"/>
        </w:rPr>
        <w:t>wood-apple</w:t>
      </w:r>
      <w:r w:rsidRPr="00D36FE9">
        <w:rPr>
          <w:rFonts w:ascii="Times_CSX+" w:eastAsia="华文楷体" w:hAnsi="Times_CSX+" w:cs="Foreign1"/>
        </w:rPr>
        <w:t>）</w:t>
      </w:r>
      <w:r>
        <w:rPr>
          <w:rFonts w:ascii="Times_CSX+" w:eastAsia="华文楷体" w:hAnsi="Times_CSX+" w:cs="Foreign1" w:hint="eastAsia"/>
        </w:rPr>
        <w:t>29</w:t>
      </w:r>
      <w:r w:rsidR="00675D54" w:rsidRPr="002A68E9">
        <w:rPr>
          <w:rFonts w:ascii="Tahoma" w:hAnsi="Tahoma" w:cs="Tahoma"/>
          <w:kern w:val="0"/>
          <w:sz w:val="24"/>
        </w:rPr>
        <w:t>Kapiṭṭhaphalā</w:t>
      </w:r>
    </w:p>
    <w:p w:rsidR="0078191E" w:rsidRDefault="0078191E" w:rsidP="008C50E9">
      <w:pPr>
        <w:rPr>
          <w:rFonts w:ascii="Times_CSX+" w:eastAsia="华文楷体" w:hAnsi="Times_CSX+" w:cs="Foreign1"/>
        </w:rPr>
      </w:pPr>
      <w:r w:rsidRPr="00D36FE9">
        <w:rPr>
          <w:rFonts w:ascii="Times_CSX+" w:eastAsia="华文楷体" w:hAnsi="Times_CSX+" w:cs="Foreign1"/>
        </w:rPr>
        <w:lastRenderedPageBreak/>
        <w:t>種子黴</w:t>
      </w:r>
      <w:r>
        <w:rPr>
          <w:rFonts w:ascii="Times_CSX+" w:eastAsia="华文楷体" w:hAnsi="Times_CSX+" w:cs="Foreign1" w:hint="eastAsia"/>
        </w:rPr>
        <w:t xml:space="preserve">  29</w:t>
      </w:r>
      <w:r w:rsidR="00BD3A18" w:rsidRPr="00BD3A18">
        <w:rPr>
          <w:rFonts w:ascii="Tahoma" w:hAnsi="Tahoma" w:cs="Tahoma"/>
          <w:kern w:val="0"/>
          <w:sz w:val="24"/>
        </w:rPr>
        <w:t xml:space="preserve"> </w:t>
      </w:r>
      <w:r w:rsidR="00BD3A18" w:rsidRPr="002A68E9">
        <w:rPr>
          <w:rFonts w:ascii="Tahoma" w:hAnsi="Tahoma" w:cs="Tahoma"/>
          <w:kern w:val="0"/>
          <w:sz w:val="24"/>
        </w:rPr>
        <w:t>Yaṃ pana phalaṃ taruṇaṃ hoti abījaṃ yañca nibbattabījaṃ bījaṃ apanetvā paribhuñjitabbaṃ</w:t>
      </w:r>
    </w:p>
    <w:p w:rsidR="006E64FC" w:rsidRDefault="006E64FC" w:rsidP="008C50E9">
      <w:pPr>
        <w:rPr>
          <w:rFonts w:ascii="DFKai-SB" w:eastAsia="华文楷体" w:hAnsi="DFKai-SB" w:cs="Foreign1"/>
        </w:rPr>
      </w:pPr>
      <w:r w:rsidRPr="00D36FE9">
        <w:rPr>
          <w:rFonts w:ascii="DFKai-SB" w:eastAsia="华文楷体" w:hAnsi="DFKai-SB" w:cs="Foreign1"/>
        </w:rPr>
        <w:t>靜默</w:t>
      </w:r>
      <w:r>
        <w:rPr>
          <w:rFonts w:ascii="DFKai-SB" w:eastAsia="华文楷体" w:hAnsi="DFKai-SB" w:cs="Foreign1" w:hint="eastAsia"/>
        </w:rPr>
        <w:t xml:space="preserve">  30</w:t>
      </w:r>
      <w:r w:rsidR="008343FF">
        <w:rPr>
          <w:rFonts w:ascii="DFKai-SB" w:eastAsia="华文楷体" w:hAnsi="DFKai-SB" w:cs="Foreign1" w:hint="eastAsia"/>
        </w:rPr>
        <w:t xml:space="preserve">   </w:t>
      </w:r>
      <w:r w:rsidR="008343FF">
        <w:rPr>
          <w:rFonts w:ascii="DFKai-SB" w:eastAsia="华文楷体" w:hAnsi="DFKai-SB" w:cs="Foreign1" w:hint="eastAsia"/>
        </w:rPr>
        <w:t>是否</w:t>
      </w:r>
      <w:r w:rsidR="00DF0582">
        <w:rPr>
          <w:rFonts w:ascii="DFKai-SB" w:eastAsia="华文楷体" w:hAnsi="DFKai-SB" w:cs="Foreign1" w:hint="eastAsia"/>
        </w:rPr>
        <w:t>統一</w:t>
      </w:r>
      <w:r w:rsidR="008343FF">
        <w:rPr>
          <w:rFonts w:ascii="DFKai-SB" w:eastAsia="华文楷体" w:hAnsi="DFKai-SB" w:cs="Foreign1" w:hint="eastAsia"/>
        </w:rPr>
        <w:t>用沉默？</w:t>
      </w:r>
    </w:p>
    <w:p w:rsidR="006E64FC" w:rsidRDefault="008F1A7B" w:rsidP="008C50E9">
      <w:pPr>
        <w:rPr>
          <w:rFonts w:ascii="DFKai-SB" w:eastAsia="华文楷体" w:hAnsi="DFKai-SB" w:cs="Tahoma"/>
        </w:rPr>
      </w:pPr>
      <w:r w:rsidRPr="00D36FE9">
        <w:rPr>
          <w:rFonts w:ascii="DFKai-SB" w:eastAsia="华文楷体" w:hAnsi="DFKai-SB" w:cs="Tahoma"/>
        </w:rPr>
        <w:t>法甘馬</w:t>
      </w:r>
      <w:r>
        <w:rPr>
          <w:rFonts w:ascii="DFKai-SB" w:eastAsia="华文楷体" w:hAnsi="DFKai-SB" w:cs="Tahoma" w:hint="eastAsia"/>
        </w:rPr>
        <w:t xml:space="preserve">  31</w:t>
      </w:r>
      <w:r w:rsidR="00DF0582">
        <w:rPr>
          <w:rFonts w:ascii="DFKai-SB" w:eastAsia="华文楷体" w:hAnsi="DFKai-SB" w:cs="Tahoma" w:hint="eastAsia"/>
        </w:rPr>
        <w:t xml:space="preserve">  </w:t>
      </w:r>
      <w:r w:rsidR="00DF0582">
        <w:rPr>
          <w:rFonts w:ascii="DFKai-SB" w:eastAsia="华文楷体" w:hAnsi="DFKai-SB" w:cs="Tahoma" w:hint="eastAsia"/>
        </w:rPr>
        <w:t>是否用</w:t>
      </w:r>
      <w:r w:rsidR="00DF0582">
        <w:rPr>
          <w:rFonts w:ascii="DFKai-SB" w:eastAsia="华文楷体" w:hAnsi="DFKai-SB" w:cs="Tahoma" w:hint="eastAsia"/>
        </w:rPr>
        <w:t xml:space="preserve"> </w:t>
      </w:r>
      <w:r w:rsidR="00DF0582">
        <w:rPr>
          <w:rFonts w:ascii="DFKai-SB" w:eastAsia="华文楷体" w:hAnsi="DFKai-SB" w:cs="Tahoma" w:hint="eastAsia"/>
        </w:rPr>
        <w:t>如法甘馬</w:t>
      </w:r>
      <w:r w:rsidR="00DF0582">
        <w:rPr>
          <w:rFonts w:ascii="DFKai-SB" w:eastAsia="华文楷体" w:hAnsi="DFKai-SB" w:cs="Tahoma" w:hint="eastAsia"/>
        </w:rPr>
        <w:t xml:space="preserve"> </w:t>
      </w:r>
      <w:r w:rsidR="00DF0582">
        <w:rPr>
          <w:rFonts w:ascii="DFKai-SB" w:eastAsia="华文楷体" w:hAnsi="DFKai-SB" w:cs="Tahoma" w:hint="eastAsia"/>
        </w:rPr>
        <w:t>為佳？</w:t>
      </w:r>
    </w:p>
    <w:p w:rsidR="008B395C" w:rsidRDefault="008B395C" w:rsidP="008C50E9">
      <w:pPr>
        <w:rPr>
          <w:rFonts w:ascii="DFKai-SB" w:eastAsia="华文楷体" w:hAnsi="DFKai-SB" w:cs="Foreign1"/>
        </w:rPr>
      </w:pPr>
      <w:r w:rsidRPr="00D36FE9">
        <w:rPr>
          <w:rFonts w:ascii="DFKai-SB" w:eastAsia="华文楷体" w:hAnsi="DFKai-SB" w:cs="Foreign1"/>
        </w:rPr>
        <w:t>不名譽</w:t>
      </w:r>
      <w:r>
        <w:rPr>
          <w:rFonts w:ascii="DFKai-SB" w:eastAsia="华文楷体" w:hAnsi="DFKai-SB" w:cs="Foreign1" w:hint="eastAsia"/>
        </w:rPr>
        <w:t xml:space="preserve">  33</w:t>
      </w:r>
    </w:p>
    <w:p w:rsidR="00AF73BD" w:rsidRDefault="00AF73BD" w:rsidP="008C50E9">
      <w:pPr>
        <w:rPr>
          <w:rFonts w:ascii="DFKai-SB" w:eastAsia="华文楷体" w:hAnsi="DFKai-SB" w:cs="Foreign1"/>
        </w:rPr>
      </w:pPr>
      <w:r w:rsidRPr="00D36FE9">
        <w:rPr>
          <w:rFonts w:ascii="DFKai-SB" w:eastAsia="华文楷体" w:hAnsi="DFKai-SB" w:cs="Foreign1"/>
          <w:lang w:eastAsia="zh-TW"/>
        </w:rPr>
        <w:t>諸床</w:t>
      </w:r>
      <w:r>
        <w:rPr>
          <w:rFonts w:ascii="DFKai-SB" w:eastAsia="华文楷体" w:hAnsi="DFKai-SB" w:cs="Foreign1" w:hint="eastAsia"/>
        </w:rPr>
        <w:t xml:space="preserve">  36</w:t>
      </w:r>
      <w:r w:rsidR="00DF0582">
        <w:rPr>
          <w:rFonts w:ascii="DFKai-SB" w:eastAsia="华文楷体" w:hAnsi="DFKai-SB" w:cs="Foreign1" w:hint="eastAsia"/>
        </w:rPr>
        <w:t xml:space="preserve">  </w:t>
      </w:r>
      <w:r w:rsidR="00DF0582">
        <w:rPr>
          <w:rFonts w:ascii="DFKai-SB" w:eastAsia="华文楷体" w:hAnsi="DFKai-SB" w:cs="Foreign1" w:hint="eastAsia"/>
        </w:rPr>
        <w:t>床類</w:t>
      </w:r>
      <w:r w:rsidR="00DF0582">
        <w:rPr>
          <w:rFonts w:ascii="DFKai-SB" w:eastAsia="华文楷体" w:hAnsi="DFKai-SB" w:cs="Foreign1" w:hint="eastAsia"/>
        </w:rPr>
        <w:t xml:space="preserve"> </w:t>
      </w:r>
      <w:r w:rsidR="00DF0582">
        <w:rPr>
          <w:rFonts w:ascii="DFKai-SB" w:eastAsia="华文楷体" w:hAnsi="DFKai-SB" w:cs="Foreign1" w:hint="eastAsia"/>
        </w:rPr>
        <w:t>較恰當些。</w:t>
      </w:r>
    </w:p>
    <w:p w:rsidR="00535AD2" w:rsidRDefault="000D6151" w:rsidP="008C50E9">
      <w:pPr>
        <w:rPr>
          <w:rFonts w:ascii="Times_CSX+" w:eastAsia="华文楷体" w:hAnsi="Times_CSX+" w:cs="Foreign1"/>
          <w:sz w:val="24"/>
          <w:szCs w:val="24"/>
        </w:rPr>
      </w:pPr>
      <w:r w:rsidRPr="00D36FE9">
        <w:rPr>
          <w:rFonts w:ascii="DFKai-SB" w:eastAsia="华文楷体" w:hAnsi="DFKai-SB" w:cs="Foreign1"/>
          <w:lang w:eastAsia="zh-TW"/>
        </w:rPr>
        <w:t>天空</w:t>
      </w:r>
      <w:r w:rsidR="00535AD2" w:rsidRPr="00D36FE9">
        <w:rPr>
          <w:rFonts w:ascii="DFKai-SB" w:eastAsia="华文楷体" w:hAnsi="DFKai-SB" w:cs="Foreign1"/>
          <w:lang w:eastAsia="zh-TW"/>
        </w:rPr>
        <w:t>清淨</w:t>
      </w:r>
      <w:r w:rsidR="00535AD2">
        <w:rPr>
          <w:rFonts w:ascii="DFKai-SB" w:eastAsia="华文楷体" w:hAnsi="DFKai-SB" w:cs="Foreign1" w:hint="eastAsia"/>
        </w:rPr>
        <w:t xml:space="preserve"> </w:t>
      </w:r>
      <w:r w:rsidR="00B47B66">
        <w:rPr>
          <w:rFonts w:ascii="DFKai-SB" w:eastAsia="华文楷体" w:hAnsi="DFKai-SB" w:cs="Foreign1" w:hint="eastAsia"/>
        </w:rPr>
        <w:t>37</w:t>
      </w:r>
      <w:r>
        <w:rPr>
          <w:rFonts w:ascii="DFKai-SB" w:eastAsia="华文楷体" w:hAnsi="DFKai-SB" w:cs="Foreign1" w:hint="eastAsia"/>
        </w:rPr>
        <w:t xml:space="preserve">  </w:t>
      </w:r>
      <w:r w:rsidR="003E07D3">
        <w:rPr>
          <w:rFonts w:ascii="DFKai-SB" w:eastAsia="华文楷体" w:hAnsi="DFKai-SB" w:cs="Foreign1" w:hint="eastAsia"/>
        </w:rPr>
        <w:t>天空明净</w:t>
      </w:r>
      <w:r>
        <w:rPr>
          <w:rFonts w:ascii="DFKai-SB" w:eastAsia="华文楷体" w:hAnsi="DFKai-SB" w:cs="Foreign1" w:hint="eastAsia"/>
        </w:rPr>
        <w:t>。</w:t>
      </w:r>
      <w:r w:rsidR="001315AD" w:rsidRPr="002A68E9">
        <w:rPr>
          <w:rFonts w:ascii="Tahoma" w:hAnsi="Tahoma" w:cs="Tahoma"/>
          <w:kern w:val="0"/>
          <w:sz w:val="24"/>
        </w:rPr>
        <w:t>Gimhe pana sabbattha vigatavalāhakaṃ visuddhaṃ nabhaṃ hoti</w:t>
      </w:r>
    </w:p>
    <w:p w:rsidR="000D6151" w:rsidRDefault="00F74698" w:rsidP="00E277A2">
      <w:pPr>
        <w:rPr>
          <w:rFonts w:ascii="DFKai-SB" w:eastAsia="华文楷体" w:hAnsi="DFKai-SB" w:cs="Foreign1"/>
          <w:sz w:val="36"/>
          <w:szCs w:val="36"/>
        </w:rPr>
      </w:pPr>
      <w:r w:rsidRPr="00B85A32">
        <w:rPr>
          <w:rFonts w:ascii="华文楷体" w:eastAsia="华文楷体" w:hAnsi="华文楷体" w:cs="Foreign1" w:hint="eastAsia"/>
          <w:highlight w:val="darkYellow"/>
          <w:lang w:eastAsia="zh-TW"/>
        </w:rPr>
        <w:t>的那選派</w:t>
      </w:r>
      <w:r w:rsidRPr="00B85A32">
        <w:rPr>
          <w:rFonts w:ascii="华文楷体" w:eastAsia="华文楷体" w:hAnsi="华文楷体" w:cs="Foreign1" w:hint="eastAsia"/>
          <w:highlight w:val="darkYellow"/>
          <w:lang w:val="es-ES" w:eastAsia="zh-TW"/>
        </w:rPr>
        <w:t>？</w:t>
      </w:r>
      <w:r>
        <w:rPr>
          <w:rFonts w:ascii="华文楷体" w:eastAsia="华文楷体" w:hAnsi="华文楷体" w:cs="Foreign1" w:hint="eastAsia"/>
          <w:lang w:val="es-ES"/>
        </w:rPr>
        <w:t xml:space="preserve">  63</w:t>
      </w:r>
    </w:p>
    <w:p w:rsidR="00D171BB" w:rsidRDefault="00D171BB" w:rsidP="00E277A2">
      <w:pPr>
        <w:rPr>
          <w:rFonts w:ascii="DFKai-SB" w:eastAsia="华文楷体" w:hAnsi="DFKai-SB" w:cs="Foreign1" w:hint="eastAsia"/>
          <w:sz w:val="28"/>
          <w:szCs w:val="28"/>
        </w:rPr>
      </w:pPr>
      <w:r w:rsidRPr="002A68E9">
        <w:rPr>
          <w:rFonts w:ascii="Tahoma" w:hAnsi="Tahoma" w:cs="Tahoma"/>
          <w:kern w:val="0"/>
          <w:sz w:val="24"/>
        </w:rPr>
        <w:t>Atha ‘‘yaṃ ettha cīvare kattabbaṃ, sabbaṃ taṃ tava bhāro’’ti vutto niṭṭhāpeti, tassa ārāpathe ārāpathe pācittiyaṃ.</w:t>
      </w:r>
    </w:p>
    <w:p w:rsidR="0078191E" w:rsidRPr="00572ED3" w:rsidRDefault="00E277A2" w:rsidP="00E277A2">
      <w:pPr>
        <w:rPr>
          <w:rFonts w:ascii="DFKai-SB" w:eastAsia="华文楷体" w:hAnsi="DFKai-SB" w:cs="Foreign1"/>
          <w:sz w:val="28"/>
          <w:szCs w:val="28"/>
        </w:rPr>
      </w:pPr>
      <w:r w:rsidRPr="00572ED3">
        <w:rPr>
          <w:rFonts w:ascii="DFKai-SB" w:eastAsia="华文楷体" w:hAnsi="DFKai-SB" w:cs="Foreign1" w:hint="eastAsia"/>
          <w:sz w:val="28"/>
          <w:szCs w:val="28"/>
          <w:lang w:eastAsia="zh-TW"/>
        </w:rPr>
        <w:t>周利槃陀伽</w:t>
      </w:r>
      <w:r w:rsidRPr="00572ED3">
        <w:rPr>
          <w:rFonts w:ascii="DFKai-SB" w:eastAsia="华文楷体" w:hAnsi="DFKai-SB" w:cs="Foreign1" w:hint="eastAsia"/>
          <w:sz w:val="28"/>
          <w:szCs w:val="28"/>
          <w:lang w:val="es-ES" w:eastAsia="zh-TW"/>
        </w:rPr>
        <w:t>（</w:t>
      </w:r>
      <w:r w:rsidRPr="00572ED3">
        <w:rPr>
          <w:rFonts w:ascii="Sangayana" w:hAnsi="Sangayana" w:cs="VriRomanPali CN"/>
          <w:b/>
          <w:sz w:val="28"/>
          <w:szCs w:val="28"/>
          <w:lang w:val="es-ES" w:eastAsia="zh-TW"/>
        </w:rPr>
        <w:t>cåë</w:t>
      </w:r>
      <w:r w:rsidRPr="00572ED3">
        <w:rPr>
          <w:rFonts w:ascii="Sangayana" w:hAnsi="Sangayana" w:cs="VriRomanPali CN" w:hint="eastAsia"/>
          <w:b/>
          <w:sz w:val="28"/>
          <w:szCs w:val="28"/>
          <w:lang w:val="es-ES" w:eastAsia="zh-TW"/>
        </w:rPr>
        <w:t>apan</w:t>
      </w:r>
      <w:r w:rsidR="00B85F47" w:rsidRPr="00572ED3">
        <w:rPr>
          <w:rFonts w:ascii="Sangayana" w:hAnsi="Sangayana" w:cs="VriRomanPali CN" w:hint="eastAsia"/>
          <w:b/>
          <w:sz w:val="28"/>
          <w:szCs w:val="28"/>
          <w:lang w:val="es-ES" w:eastAsia="zh-TW"/>
        </w:rPr>
        <w:t>thaka</w:t>
      </w:r>
      <w:r w:rsidR="00B85F47" w:rsidRPr="00572ED3">
        <w:rPr>
          <w:rFonts w:ascii="DFKai-SB" w:eastAsia="华文楷体" w:hAnsi="DFKai-SB" w:cs="Foreign1" w:hint="eastAsia"/>
          <w:sz w:val="28"/>
          <w:szCs w:val="28"/>
          <w:lang w:val="es-ES" w:eastAsia="zh-TW"/>
        </w:rPr>
        <w:t>）</w:t>
      </w:r>
      <w:r w:rsidR="00B85F47" w:rsidRPr="00572ED3">
        <w:rPr>
          <w:rFonts w:ascii="DFKai-SB" w:eastAsia="华文楷体" w:hAnsi="DFKai-SB" w:cs="Foreign1" w:hint="eastAsia"/>
          <w:sz w:val="28"/>
          <w:szCs w:val="28"/>
        </w:rPr>
        <w:t>下冊</w:t>
      </w:r>
      <w:r w:rsidR="00B85F47" w:rsidRPr="00572ED3">
        <w:rPr>
          <w:rFonts w:ascii="DFKai-SB" w:eastAsia="华文楷体" w:hAnsi="DFKai-SB" w:cs="Foreign1" w:hint="eastAsia"/>
          <w:sz w:val="28"/>
          <w:szCs w:val="28"/>
        </w:rPr>
        <w:t>39</w:t>
      </w:r>
    </w:p>
    <w:p w:rsidR="005208FB" w:rsidRPr="00572ED3" w:rsidRDefault="005208FB" w:rsidP="008C50E9">
      <w:pPr>
        <w:rPr>
          <w:rFonts w:ascii="华文楷体" w:eastAsia="华文楷体" w:hAnsi="华文楷体" w:cs="Foreign1"/>
          <w:sz w:val="28"/>
          <w:szCs w:val="28"/>
          <w:lang w:val="es-ES"/>
        </w:rPr>
      </w:pPr>
      <w:r w:rsidRPr="00572ED3">
        <w:rPr>
          <w:rFonts w:ascii="华文楷体" w:eastAsia="华文楷体" w:hAnsi="华文楷体" w:cs="Foreign1" w:hint="eastAsia"/>
          <w:sz w:val="28"/>
          <w:szCs w:val="28"/>
          <w:lang w:val="es-ES" w:eastAsia="zh-TW"/>
        </w:rPr>
        <w:t>羅望子（汁）（</w:t>
      </w:r>
      <w:r w:rsidR="00B85F47" w:rsidRPr="00572ED3">
        <w:rPr>
          <w:rFonts w:ascii="华文楷体" w:eastAsia="华文楷体" w:hAnsi="华文楷体" w:cs="Foreign1" w:hint="eastAsia"/>
          <w:sz w:val="28"/>
          <w:szCs w:val="28"/>
          <w:lang w:val="es-ES"/>
        </w:rPr>
        <w:t>酸角</w:t>
      </w:r>
      <w:r w:rsidRPr="00572ED3">
        <w:rPr>
          <w:rFonts w:ascii="华文楷体" w:eastAsia="华文楷体" w:hAnsi="华文楷体" w:cs="Foreign1" w:hint="eastAsia"/>
          <w:sz w:val="28"/>
          <w:szCs w:val="28"/>
          <w:lang w:val="es-ES" w:eastAsia="zh-TW"/>
        </w:rPr>
        <w:t>）、枸櫞〔香櫞〕（）</w:t>
      </w:r>
      <w:r w:rsidRPr="00572ED3">
        <w:rPr>
          <w:rFonts w:ascii="华文楷体" w:eastAsia="华文楷体" w:hAnsi="华文楷体" w:cs="Foreign1" w:hint="eastAsia"/>
          <w:sz w:val="28"/>
          <w:szCs w:val="28"/>
          <w:lang w:val="es-ES"/>
        </w:rPr>
        <w:t>72</w:t>
      </w:r>
    </w:p>
    <w:p w:rsidR="00624AC8" w:rsidRDefault="00E80C00" w:rsidP="008C50E9">
      <w:pPr>
        <w:rPr>
          <w:rFonts w:ascii="华文楷体" w:eastAsia="华文楷体" w:hAnsi="华文楷体"/>
          <w:sz w:val="36"/>
          <w:szCs w:val="36"/>
          <w:lang w:val="es-ES"/>
        </w:rPr>
      </w:pPr>
      <w:r w:rsidRPr="00884D7E">
        <w:rPr>
          <w:rFonts w:ascii="华文楷体" w:eastAsia="华文楷体" w:hAnsi="华文楷体" w:hint="eastAsia"/>
          <w:sz w:val="36"/>
          <w:szCs w:val="36"/>
          <w:highlight w:val="yellow"/>
          <w:lang w:val="es-ES" w:eastAsia="zh-TW"/>
        </w:rPr>
        <w:t>僧初殘</w:t>
      </w:r>
      <w:r>
        <w:rPr>
          <w:rFonts w:ascii="华文楷体" w:eastAsia="华文楷体" w:hAnsi="华文楷体" w:hint="eastAsia"/>
          <w:sz w:val="36"/>
          <w:szCs w:val="36"/>
          <w:lang w:val="es-ES"/>
        </w:rPr>
        <w:t xml:space="preserve">   114</w:t>
      </w:r>
    </w:p>
    <w:p w:rsidR="00872C4C" w:rsidRDefault="00872C4C" w:rsidP="008C50E9">
      <w:pPr>
        <w:rPr>
          <w:rFonts w:ascii="华文楷体" w:eastAsia="华文楷体" w:hAnsi="华文楷体"/>
          <w:sz w:val="36"/>
          <w:szCs w:val="36"/>
          <w:lang w:val="es-ES"/>
        </w:rPr>
      </w:pPr>
      <w:r w:rsidRPr="00B06DC8">
        <w:rPr>
          <w:rFonts w:ascii="华文楷体" w:eastAsia="华文楷体" w:hAnsi="华文楷体" w:hint="eastAsia"/>
          <w:sz w:val="36"/>
          <w:szCs w:val="36"/>
          <w:lang w:val="es-ES" w:eastAsia="zh-TW"/>
        </w:rPr>
        <w:t>波底提舍尼</w:t>
      </w:r>
      <w:r>
        <w:rPr>
          <w:rFonts w:ascii="华文楷体" w:eastAsia="华文楷体" w:hAnsi="华文楷体" w:hint="eastAsia"/>
          <w:sz w:val="36"/>
          <w:szCs w:val="36"/>
          <w:lang w:val="es-ES"/>
        </w:rPr>
        <w:t xml:space="preserve">   151</w:t>
      </w:r>
    </w:p>
    <w:p w:rsidR="00E277A2" w:rsidRDefault="00A27054" w:rsidP="008C50E9">
      <w:pPr>
        <w:rPr>
          <w:rFonts w:ascii="Sangayana" w:eastAsia="华文楷体" w:hAnsi="Sangayana"/>
          <w:b/>
          <w:sz w:val="36"/>
          <w:szCs w:val="36"/>
          <w:lang w:val="es-ES"/>
        </w:rPr>
      </w:pPr>
      <w:r w:rsidRPr="00F55CA0">
        <w:rPr>
          <w:rFonts w:ascii="华文楷体" w:eastAsia="华文楷体" w:hAnsi="华文楷体" w:hint="eastAsia"/>
          <w:sz w:val="36"/>
          <w:szCs w:val="36"/>
          <w:lang w:val="es-ES" w:eastAsia="zh-TW"/>
        </w:rPr>
        <w:t>庫侖迪（</w:t>
      </w:r>
      <w:r w:rsidRPr="00F55CA0">
        <w:rPr>
          <w:rFonts w:ascii="Sangayana" w:eastAsia="华文楷体" w:hAnsi="Sangayana"/>
          <w:b/>
          <w:sz w:val="36"/>
          <w:szCs w:val="36"/>
          <w:lang w:val="es-ES" w:eastAsia="zh-TW"/>
        </w:rPr>
        <w:t>kurundã</w:t>
      </w:r>
      <w:r>
        <w:rPr>
          <w:rFonts w:ascii="Sangayana" w:eastAsia="华文楷体" w:hAnsi="Sangayana" w:hint="eastAsia"/>
          <w:b/>
          <w:sz w:val="36"/>
          <w:szCs w:val="36"/>
          <w:lang w:val="es-ES"/>
        </w:rPr>
        <w:t xml:space="preserve">     152</w:t>
      </w:r>
    </w:p>
    <w:p w:rsidR="0079149D" w:rsidRPr="001D33D3" w:rsidRDefault="0079149D" w:rsidP="008C50E9">
      <w:pPr>
        <w:rPr>
          <w:rFonts w:ascii="Times_CSX+" w:eastAsia="华文楷体" w:hAnsi="Times_CSX+" w:cs="Foreign1"/>
          <w:sz w:val="24"/>
          <w:szCs w:val="24"/>
          <w:lang w:val="es-ES"/>
        </w:rPr>
      </w:pPr>
      <w:r w:rsidRPr="001317F9">
        <w:rPr>
          <w:rFonts w:ascii="华文楷体" w:eastAsia="华文楷体" w:hAnsi="华文楷体" w:hint="eastAsia"/>
          <w:lang w:val="es-ES" w:eastAsia="zh-TW"/>
        </w:rPr>
        <w:t>因此諸比庫給與（被）</w:t>
      </w:r>
      <w:r w:rsidRPr="00D171BB">
        <w:rPr>
          <w:rFonts w:ascii="华文楷体" w:eastAsia="华文楷体" w:hAnsi="华文楷体" w:hint="eastAsia"/>
          <w:highlight w:val="lightGray"/>
          <w:lang w:val="es-ES" w:eastAsia="zh-TW"/>
        </w:rPr>
        <w:t>奪衣者衣者</w:t>
      </w:r>
      <w:r w:rsidRPr="001317F9">
        <w:rPr>
          <w:rFonts w:ascii="华文楷体" w:eastAsia="华文楷体" w:hAnsi="华文楷体" w:hint="eastAsia"/>
          <w:lang w:val="es-ES" w:eastAsia="zh-TW"/>
        </w:rPr>
        <w:t>可以使用或可以取去</w:t>
      </w:r>
      <w:r>
        <w:rPr>
          <w:rFonts w:ascii="华文楷体" w:eastAsia="华文楷体" w:hAnsi="华文楷体" w:hint="eastAsia"/>
          <w:lang w:val="es-ES"/>
        </w:rPr>
        <w:t xml:space="preserve">  203</w:t>
      </w:r>
    </w:p>
    <w:p w:rsidR="008C50E9" w:rsidRPr="00572ED3" w:rsidRDefault="008C50E9" w:rsidP="008C50E9">
      <w:pPr>
        <w:rPr>
          <w:rFonts w:ascii="Tahoma" w:hAnsi="Tahoma" w:cs="Tahoma"/>
          <w:kern w:val="0"/>
          <w:sz w:val="30"/>
          <w:szCs w:val="30"/>
          <w:lang w:val="es-ES"/>
        </w:rPr>
      </w:pPr>
      <w:r w:rsidRPr="00572ED3">
        <w:rPr>
          <w:rFonts w:ascii="DFKai-SB" w:eastAsia="华文楷体" w:hAnsi="DFKai-SB" w:cs="Foreign1"/>
          <w:sz w:val="30"/>
          <w:szCs w:val="30"/>
          <w:lang w:eastAsia="zh-TW"/>
        </w:rPr>
        <w:t>烏希拉草</w:t>
      </w:r>
      <w:r w:rsidR="009D1EB1" w:rsidRPr="00572ED3">
        <w:rPr>
          <w:rFonts w:ascii="Tahoma" w:eastAsia="宋体" w:hAnsi="Tahoma" w:cs="Tahoma"/>
          <w:kern w:val="0"/>
          <w:sz w:val="30"/>
          <w:szCs w:val="30"/>
          <w:lang w:val="es-ES"/>
        </w:rPr>
        <w:t>usīra</w:t>
      </w:r>
    </w:p>
    <w:p w:rsidR="009D1EB1" w:rsidRPr="00572ED3" w:rsidRDefault="009D1EB1" w:rsidP="008C50E9">
      <w:pPr>
        <w:rPr>
          <w:rFonts w:ascii="DFKai-SB" w:eastAsia="华文楷体" w:hAnsi="DFKai-SB" w:cs="Foreign1"/>
          <w:sz w:val="30"/>
          <w:szCs w:val="30"/>
          <w:lang w:val="es-ES"/>
        </w:rPr>
      </w:pPr>
      <w:r w:rsidRPr="00572ED3">
        <w:rPr>
          <w:rFonts w:ascii="Tahoma" w:eastAsia="宋体" w:hAnsi="Tahoma" w:cs="Tahoma"/>
          <w:kern w:val="0"/>
          <w:sz w:val="30"/>
          <w:szCs w:val="30"/>
          <w:lang w:val="es-ES"/>
        </w:rPr>
        <w:t>muñja</w:t>
      </w:r>
      <w:r w:rsidRPr="00572ED3">
        <w:rPr>
          <w:rFonts w:ascii="DFKai-SB" w:eastAsia="华文楷体" w:hAnsi="DFKai-SB" w:cs="Foreign1"/>
          <w:sz w:val="30"/>
          <w:szCs w:val="30"/>
          <w:lang w:eastAsia="zh-TW"/>
        </w:rPr>
        <w:t>文加草</w:t>
      </w:r>
    </w:p>
    <w:p w:rsidR="00362466" w:rsidRPr="00572ED3" w:rsidRDefault="00362466" w:rsidP="008C50E9">
      <w:pPr>
        <w:rPr>
          <w:rFonts w:ascii="华文楷体" w:eastAsia="华文楷体" w:hAnsi="华文楷体" w:cs="Foreign1"/>
          <w:sz w:val="30"/>
          <w:szCs w:val="30"/>
          <w:lang w:val="es-ES"/>
        </w:rPr>
      </w:pPr>
      <w:r w:rsidRPr="00572ED3">
        <w:rPr>
          <w:rFonts w:ascii="华文楷体" w:eastAsia="华文楷体" w:hAnsi="华文楷体" w:cs="Foreign1" w:hint="eastAsia"/>
          <w:sz w:val="30"/>
          <w:szCs w:val="30"/>
          <w:lang w:val="es-ES" w:eastAsia="zh-TW"/>
        </w:rPr>
        <w:t>提婆達多（</w:t>
      </w:r>
      <w:r w:rsidRPr="00572ED3">
        <w:rPr>
          <w:rFonts w:ascii="Sangayana" w:eastAsia="华文楷体" w:hAnsi="Sangayana" w:cs="Foreign1"/>
          <w:b/>
          <w:sz w:val="30"/>
          <w:szCs w:val="30"/>
          <w:lang w:val="es-ES" w:eastAsia="zh-TW"/>
        </w:rPr>
        <w:t>d</w:t>
      </w:r>
      <w:r w:rsidRPr="00572ED3">
        <w:rPr>
          <w:rFonts w:ascii="Sangayana" w:eastAsia="华文楷体" w:hAnsi="Sangayana" w:cs="VriRomanPali CN"/>
          <w:b/>
          <w:sz w:val="30"/>
          <w:szCs w:val="30"/>
          <w:lang w:val="es-ES" w:eastAsia="zh-TW"/>
        </w:rPr>
        <w:t>evadatta</w:t>
      </w:r>
      <w:r w:rsidRPr="00572ED3">
        <w:rPr>
          <w:rFonts w:ascii="华文楷体" w:eastAsia="华文楷体" w:hAnsi="华文楷体" w:cs="Foreign1" w:hint="eastAsia"/>
          <w:sz w:val="30"/>
          <w:szCs w:val="30"/>
          <w:lang w:val="es-ES" w:eastAsia="zh-TW"/>
        </w:rPr>
        <w:t>）</w:t>
      </w:r>
    </w:p>
    <w:p w:rsidR="000304D0" w:rsidRDefault="000304D0" w:rsidP="008C50E9">
      <w:pPr>
        <w:rPr>
          <w:rFonts w:ascii="华文楷体" w:eastAsia="华文楷体" w:hAnsi="华文楷体" w:cs="Foreign1"/>
          <w:sz w:val="44"/>
          <w:szCs w:val="44"/>
          <w:lang w:val="es-ES"/>
        </w:rPr>
      </w:pPr>
      <w:r w:rsidRPr="00E67C32">
        <w:rPr>
          <w:rFonts w:asciiTheme="minorEastAsia" w:hAnsiTheme="minorEastAsia" w:cs="Foreign1" w:hint="eastAsia"/>
          <w:highlight w:val="lightGray"/>
          <w:lang w:val="es-ES"/>
        </w:rPr>
        <w:t>罗讷梭乌伊拉卡</w:t>
      </w:r>
      <w:r w:rsidRPr="00DC4C41">
        <w:rPr>
          <w:rFonts w:asciiTheme="minorEastAsia" w:hAnsiTheme="minorEastAsia" w:cs="Foreign1" w:hint="eastAsia"/>
          <w:lang w:val="es-ES"/>
        </w:rPr>
        <w:t>（</w:t>
      </w:r>
      <w:r w:rsidRPr="00E67C32">
        <w:rPr>
          <w:rFonts w:ascii="Sangayana" w:eastAsia="华文楷体" w:hAnsi="Sangayana" w:cs="Foreign1"/>
          <w:b/>
          <w:lang w:val="es-ES" w:eastAsia="zh-TW"/>
        </w:rPr>
        <w:t>loõasovãraka</w:t>
      </w:r>
      <w:r w:rsidRPr="00DC4C41">
        <w:rPr>
          <w:rFonts w:asciiTheme="minorEastAsia" w:hAnsiTheme="minorEastAsia" w:cs="Foreign1" w:hint="eastAsia"/>
          <w:lang w:val="es-ES"/>
        </w:rPr>
        <w:t>）</w:t>
      </w:r>
      <w:r>
        <w:rPr>
          <w:rFonts w:asciiTheme="minorEastAsia" w:hAnsiTheme="minorEastAsia" w:cs="Foreign1" w:hint="eastAsia"/>
          <w:lang w:val="es-ES"/>
        </w:rPr>
        <w:t xml:space="preserve">  咸酸酱   饮酒学处</w:t>
      </w:r>
    </w:p>
    <w:p w:rsidR="00C5672B" w:rsidRDefault="00C5672B" w:rsidP="008C50E9">
      <w:pPr>
        <w:rPr>
          <w:rFonts w:ascii="Times_CSX+" w:hAnsi="Times_CSX+" w:cs="VriRomanPali CN"/>
          <w:lang w:val="es-ES"/>
        </w:rPr>
      </w:pPr>
      <w:r w:rsidRPr="00C5672B">
        <w:rPr>
          <w:rFonts w:ascii="Times_CSX+" w:hAnsi="Times_CSX+" w:cs="VriRomanPali CN"/>
          <w:lang w:val="es-ES"/>
        </w:rPr>
        <w:t>Tàla</w:t>
      </w:r>
      <w:r w:rsidR="00CA54AF">
        <w:rPr>
          <w:rFonts w:ascii="Times_CSX+" w:hAnsi="Times_CSX+" w:cs="VriRomanPali CN" w:hint="eastAsia"/>
          <w:lang w:val="es-ES"/>
        </w:rPr>
        <w:t xml:space="preserve">   </w:t>
      </w:r>
    </w:p>
    <w:p w:rsidR="00C5672B" w:rsidRDefault="00C5672B" w:rsidP="008C50E9">
      <w:pPr>
        <w:rPr>
          <w:rFonts w:ascii="Times_CSX+" w:hAnsi="Times_CSX+" w:cs="VriRomanPali CN"/>
          <w:lang w:val="es-ES"/>
        </w:rPr>
      </w:pPr>
      <w:r w:rsidRPr="00C5672B">
        <w:rPr>
          <w:rFonts w:ascii="Times_CSX+" w:hAnsi="Times_CSX+" w:cs="VriRomanPali CN"/>
          <w:lang w:val="es-ES"/>
        </w:rPr>
        <w:t>nàëikera</w:t>
      </w:r>
    </w:p>
    <w:p w:rsidR="00C5672B" w:rsidRDefault="00C5672B" w:rsidP="008C50E9">
      <w:pPr>
        <w:rPr>
          <w:rFonts w:ascii="Times_CSX+" w:hAnsi="Times_CSX+" w:cs="VriRomanPali CN"/>
          <w:lang w:val="es-ES"/>
        </w:rPr>
      </w:pPr>
      <w:r w:rsidRPr="00C5672B">
        <w:rPr>
          <w:rFonts w:ascii="Times_CSX+" w:hAnsi="Times_CSX+" w:cs="VriRomanPali CN"/>
          <w:lang w:val="es-ES"/>
        </w:rPr>
        <w:t>Panasa</w:t>
      </w:r>
    </w:p>
    <w:p w:rsidR="00C5672B" w:rsidRDefault="00C5672B" w:rsidP="008C50E9">
      <w:pPr>
        <w:rPr>
          <w:rFonts w:ascii="Times_CSX+" w:hAnsi="Times_CSX+" w:cs="VriRomanPali CN"/>
          <w:lang w:val="es-ES"/>
        </w:rPr>
      </w:pPr>
      <w:r w:rsidRPr="00C5672B">
        <w:rPr>
          <w:rFonts w:ascii="Times_CSX+" w:hAnsi="Times_CSX+" w:cs="VriRomanPali CN"/>
          <w:lang w:val="es-ES"/>
        </w:rPr>
        <w:t>labuja-</w:t>
      </w:r>
    </w:p>
    <w:p w:rsidR="00C5672B" w:rsidRDefault="00C5672B" w:rsidP="008C50E9">
      <w:pPr>
        <w:rPr>
          <w:rFonts w:ascii="Times_CSX+" w:hAnsi="Times_CSX+" w:cs="VriRomanPali CN"/>
          <w:lang w:val="es-ES"/>
        </w:rPr>
      </w:pPr>
      <w:r w:rsidRPr="00C5672B">
        <w:rPr>
          <w:rFonts w:ascii="Times_CSX+" w:hAnsi="Times_CSX+" w:cs="VriRomanPali CN"/>
          <w:lang w:val="es-ES"/>
        </w:rPr>
        <w:t>alàbu</w:t>
      </w:r>
    </w:p>
    <w:p w:rsidR="00C5672B" w:rsidRDefault="00C5672B" w:rsidP="008C50E9">
      <w:pPr>
        <w:rPr>
          <w:rFonts w:ascii="Times_CSX+" w:hAnsi="Times_CSX+" w:cs="VriRomanPali CN"/>
          <w:lang w:val="es-ES"/>
        </w:rPr>
      </w:pPr>
      <w:r w:rsidRPr="00C5672B">
        <w:rPr>
          <w:rFonts w:ascii="Times_CSX+" w:hAnsi="Times_CSX+" w:cs="VriRomanPali CN"/>
          <w:lang w:val="es-ES"/>
        </w:rPr>
        <w:t>kumbhaõóa</w:t>
      </w:r>
    </w:p>
    <w:p w:rsidR="00C5672B" w:rsidRDefault="00C5672B" w:rsidP="008C50E9">
      <w:pPr>
        <w:rPr>
          <w:rFonts w:ascii="Times_CSX+" w:hAnsi="Times_CSX+" w:cs="VriRomanPali CN"/>
          <w:lang w:val="es-ES"/>
        </w:rPr>
      </w:pPr>
      <w:r w:rsidRPr="00C5672B">
        <w:rPr>
          <w:rFonts w:ascii="Times_CSX+" w:hAnsi="Times_CSX+" w:cs="VriRomanPali CN"/>
          <w:lang w:val="es-ES"/>
        </w:rPr>
        <w:t>pussaphala</w:t>
      </w:r>
    </w:p>
    <w:p w:rsidR="00C5672B" w:rsidRDefault="00C5672B" w:rsidP="008C50E9">
      <w:pPr>
        <w:rPr>
          <w:rFonts w:ascii="Times_CSX+" w:hAnsi="Times_CSX+" w:cs="VriRomanPali CN"/>
          <w:lang w:val="es-ES"/>
        </w:rPr>
      </w:pPr>
      <w:r w:rsidRPr="00C5672B">
        <w:rPr>
          <w:rFonts w:ascii="Times_CSX+" w:hAnsi="Times_CSX+" w:cs="VriRomanPali CN"/>
          <w:lang w:val="es-ES"/>
        </w:rPr>
        <w:lastRenderedPageBreak/>
        <w:t>tipusaphala-</w:t>
      </w:r>
      <w:r w:rsidR="00684015">
        <w:rPr>
          <w:rFonts w:ascii="Times_CSX+" w:hAnsi="Times_CSX+" w:cs="VriRomanPali CN" w:hint="eastAsia"/>
          <w:lang w:val="es-ES"/>
        </w:rPr>
        <w:t xml:space="preserve"> </w:t>
      </w:r>
      <w:r w:rsidR="00684015">
        <w:rPr>
          <w:rFonts w:ascii="Times_CSX+" w:hAnsi="Times_CSX+" w:cs="VriRomanPali CN" w:hint="eastAsia"/>
          <w:lang w:val="es-ES"/>
        </w:rPr>
        <w:t>南瓜</w:t>
      </w:r>
    </w:p>
    <w:p w:rsidR="00C5672B" w:rsidRDefault="00C5672B" w:rsidP="008C50E9">
      <w:pPr>
        <w:rPr>
          <w:rFonts w:ascii="Times_CSX+" w:hAnsi="Times_CSX+" w:cs="VriRomanPali CN"/>
          <w:lang w:val="es-ES"/>
        </w:rPr>
      </w:pPr>
      <w:r w:rsidRPr="00C5672B">
        <w:rPr>
          <w:rFonts w:ascii="Times_CSX+" w:hAnsi="Times_CSX+" w:cs="VriRomanPali CN"/>
          <w:lang w:val="es-ES"/>
        </w:rPr>
        <w:t>eëàluka</w:t>
      </w:r>
    </w:p>
    <w:p w:rsidR="00C5672B" w:rsidRDefault="00C5672B" w:rsidP="008C50E9">
      <w:pPr>
        <w:rPr>
          <w:rFonts w:ascii="Times_CSX+" w:hAnsi="Times_CSX+" w:cs="VriRomanPali CN"/>
          <w:lang w:val="es-ES"/>
        </w:rPr>
      </w:pPr>
      <w:r w:rsidRPr="00C5672B">
        <w:rPr>
          <w:rFonts w:ascii="Times_CSX+" w:hAnsi="Times_CSX+" w:cs="VriRomanPali CN"/>
          <w:lang w:val="es-ES"/>
        </w:rPr>
        <w:t>saïkhàta§ navavidha§</w:t>
      </w:r>
    </w:p>
    <w:p w:rsidR="00CA54AF" w:rsidRDefault="00CA54AF" w:rsidP="008C50E9">
      <w:pPr>
        <w:rPr>
          <w:rFonts w:ascii="Times_CSX+" w:hAnsi="Times_CSX+" w:cs="VriRomanPali CN"/>
          <w:lang w:val="es-ES"/>
        </w:rPr>
      </w:pPr>
    </w:p>
    <w:p w:rsidR="00D413A3" w:rsidRDefault="00CA54AF" w:rsidP="008C50E9">
      <w:pPr>
        <w:rPr>
          <w:rFonts w:ascii="Times_CSX+" w:hAnsi="Times_CSX+" w:cs="VriRomanPali CN"/>
          <w:lang w:val="es-ES"/>
        </w:rPr>
      </w:pPr>
      <w:r w:rsidRPr="00CA54AF">
        <w:rPr>
          <w:rFonts w:ascii="Times_CSX+" w:hAnsi="Times_CSX+" w:cs="VriRomanPali CN"/>
          <w:lang w:val="es-ES"/>
        </w:rPr>
        <w:t xml:space="preserve">yàni ca tesa§ anulomàni </w:t>
      </w:r>
    </w:p>
    <w:p w:rsidR="00D413A3" w:rsidRDefault="00CA54AF" w:rsidP="008C50E9">
      <w:pPr>
        <w:rPr>
          <w:rFonts w:ascii="Times_CSX+" w:hAnsi="Times_CSX+" w:cs="VriRomanPali CN"/>
          <w:lang w:val="es-ES"/>
        </w:rPr>
      </w:pPr>
      <w:r w:rsidRPr="00CA54AF">
        <w:rPr>
          <w:rFonts w:ascii="Times_CSX+" w:hAnsi="Times_CSX+" w:cs="VriRomanPali CN"/>
          <w:lang w:val="es-ES"/>
        </w:rPr>
        <w:t>vetta</w:t>
      </w:r>
      <w:r w:rsidR="00684015">
        <w:rPr>
          <w:rFonts w:ascii="Times_CSX+" w:hAnsi="Times_CSX+" w:cs="VriRomanPali CN" w:hint="eastAsia"/>
          <w:lang w:val="es-ES"/>
        </w:rPr>
        <w:t xml:space="preserve">   </w:t>
      </w:r>
      <w:r w:rsidR="00684015">
        <w:rPr>
          <w:rFonts w:ascii="Times_CSX+" w:hAnsi="Times_CSX+" w:cs="VriRomanPali CN" w:hint="eastAsia"/>
          <w:lang w:val="es-ES"/>
        </w:rPr>
        <w:t>藤</w:t>
      </w:r>
    </w:p>
    <w:p w:rsidR="00684015" w:rsidRDefault="00CA54AF" w:rsidP="008C50E9">
      <w:pPr>
        <w:rPr>
          <w:rFonts w:ascii="Times_CSX+" w:hAnsi="Times_CSX+" w:cs="VriRomanPali CN"/>
          <w:lang w:val="es-ES"/>
        </w:rPr>
      </w:pPr>
      <w:r w:rsidRPr="00CA54AF">
        <w:rPr>
          <w:rFonts w:ascii="Times_CSX+" w:hAnsi="Times_CSX+" w:cs="VriRomanPali CN"/>
          <w:lang w:val="es-ES"/>
        </w:rPr>
        <w:t>tintiõi</w:t>
      </w:r>
      <w:r w:rsidR="00684015">
        <w:rPr>
          <w:rFonts w:ascii="Times_CSX+" w:hAnsi="Times_CSX+" w:cs="VriRomanPali CN" w:hint="eastAsia"/>
          <w:lang w:val="es-ES"/>
        </w:rPr>
        <w:t xml:space="preserve">   </w:t>
      </w:r>
      <w:r w:rsidR="00684015">
        <w:rPr>
          <w:rFonts w:ascii="Times_CSX+" w:hAnsi="Times_CSX+" w:cs="VriRomanPali CN" w:hint="eastAsia"/>
          <w:lang w:val="es-ES"/>
        </w:rPr>
        <w:t>罗望子</w:t>
      </w:r>
      <w:r w:rsidR="00684015">
        <w:rPr>
          <w:rFonts w:ascii="Times_CSX+" w:hAnsi="Times_CSX+" w:cs="VriRomanPali CN" w:hint="eastAsia"/>
          <w:lang w:val="es-ES"/>
        </w:rPr>
        <w:t xml:space="preserve">    </w:t>
      </w:r>
      <w:r w:rsidR="00684015">
        <w:rPr>
          <w:rFonts w:ascii="Times_CSX+" w:hAnsi="Times_CSX+" w:cs="VriRomanPali CN" w:hint="eastAsia"/>
          <w:lang w:val="es-ES"/>
        </w:rPr>
        <w:t>酸角</w:t>
      </w:r>
      <w:r w:rsidR="00684015">
        <w:rPr>
          <w:rFonts w:ascii="Times_CSX+" w:hAnsi="Times_CSX+" w:cs="VriRomanPali CN" w:hint="eastAsia"/>
          <w:lang w:val="es-ES"/>
        </w:rPr>
        <w:t xml:space="preserve">   ci</w:t>
      </w:r>
      <w:r w:rsidR="00684015">
        <w:rPr>
          <w:rFonts w:ascii="Sangayana" w:hAnsi="Sangayana" w:cs="VriRomanPali CN"/>
          <w:lang w:val="es-ES"/>
        </w:rPr>
        <w:t>¤</w:t>
      </w:r>
      <w:r w:rsidR="00684015">
        <w:rPr>
          <w:rFonts w:ascii="Times_CSX+" w:hAnsi="Times_CSX+" w:cs="VriRomanPali CN" w:hint="eastAsia"/>
          <w:lang w:val="es-ES"/>
        </w:rPr>
        <w:t>c</w:t>
      </w:r>
      <w:r w:rsidR="00684015">
        <w:rPr>
          <w:rFonts w:ascii="Sangayana" w:hAnsi="Sangayana" w:cs="VriRomanPali CN"/>
          <w:lang w:val="es-ES"/>
        </w:rPr>
        <w:t>à</w:t>
      </w:r>
      <w:r w:rsidR="00684015">
        <w:rPr>
          <w:rFonts w:ascii="Times_CSX+" w:hAnsi="Times_CSX+" w:cs="VriRomanPali CN" w:hint="eastAsia"/>
          <w:lang w:val="es-ES"/>
        </w:rPr>
        <w:t xml:space="preserve">   </w:t>
      </w:r>
      <w:r w:rsidR="00684015">
        <w:rPr>
          <w:rFonts w:ascii="Times_CSX+" w:hAnsi="Times_CSX+" w:cs="VriRomanPali CN" w:hint="eastAsia"/>
          <w:lang w:val="es-ES"/>
        </w:rPr>
        <w:t>酸荚</w:t>
      </w:r>
    </w:p>
    <w:p w:rsidR="005B591A" w:rsidRDefault="00CA54AF" w:rsidP="008C50E9">
      <w:pPr>
        <w:rPr>
          <w:rFonts w:ascii="Times_CSX+" w:hAnsi="Times_CSX+" w:cs="VriRomanPali CN"/>
          <w:lang w:val="es-ES"/>
        </w:rPr>
      </w:pPr>
      <w:r w:rsidRPr="00CA54AF">
        <w:rPr>
          <w:rFonts w:ascii="Times_CSX+" w:hAnsi="Times_CSX+" w:cs="VriRomanPali CN"/>
          <w:lang w:val="es-ES"/>
        </w:rPr>
        <w:t>màtuluïga</w:t>
      </w:r>
      <w:r w:rsidR="00826721">
        <w:rPr>
          <w:rFonts w:ascii="Times_CSX+" w:hAnsi="Times_CSX+" w:cs="VriRomanPali CN" w:hint="eastAsia"/>
          <w:lang w:val="es-ES"/>
        </w:rPr>
        <w:t xml:space="preserve">   </w:t>
      </w:r>
      <w:r w:rsidR="00826721">
        <w:rPr>
          <w:rFonts w:ascii="Times_CSX+" w:hAnsi="Times_CSX+" w:cs="VriRomanPali CN" w:hint="eastAsia"/>
          <w:lang w:val="es-ES"/>
        </w:rPr>
        <w:t>枸橼果</w:t>
      </w:r>
    </w:p>
    <w:p w:rsidR="00D413A3" w:rsidRDefault="00CA54AF" w:rsidP="008C50E9">
      <w:pPr>
        <w:rPr>
          <w:rFonts w:ascii="Times_CSX+" w:hAnsi="Times_CSX+" w:cs="VriRomanPali CN"/>
          <w:lang w:val="es-ES"/>
        </w:rPr>
      </w:pPr>
      <w:r w:rsidRPr="00CA54AF">
        <w:rPr>
          <w:rFonts w:ascii="Times_CSX+" w:hAnsi="Times_CSX+" w:cs="VriRomanPali CN"/>
          <w:lang w:val="es-ES"/>
        </w:rPr>
        <w:t>kapiññha</w:t>
      </w:r>
      <w:r w:rsidR="005B591A">
        <w:rPr>
          <w:rFonts w:ascii="Times_CSX+" w:hAnsi="Times_CSX+" w:cs="VriRomanPali CN" w:hint="eastAsia"/>
          <w:lang w:val="es-ES"/>
        </w:rPr>
        <w:t xml:space="preserve">  </w:t>
      </w:r>
      <w:r w:rsidR="005B591A">
        <w:rPr>
          <w:rFonts w:ascii="Times_CSX+" w:hAnsi="Times_CSX+" w:cs="VriRomanPali CN" w:hint="eastAsia"/>
          <w:lang w:val="es-ES"/>
        </w:rPr>
        <w:t>林檎</w:t>
      </w:r>
    </w:p>
    <w:p w:rsidR="00D413A3" w:rsidRDefault="00CA54AF" w:rsidP="008C50E9">
      <w:pPr>
        <w:rPr>
          <w:rFonts w:ascii="Times_CSX+" w:hAnsi="Times_CSX+" w:cs="VriRomanPali CN"/>
          <w:lang w:val="es-ES"/>
        </w:rPr>
      </w:pPr>
      <w:r w:rsidRPr="00CA54AF">
        <w:rPr>
          <w:rFonts w:ascii="Times_CSX+" w:hAnsi="Times_CSX+" w:cs="VriRomanPali CN"/>
          <w:lang w:val="es-ES"/>
        </w:rPr>
        <w:t>kosambakaramandàdi</w:t>
      </w:r>
    </w:p>
    <w:p w:rsidR="00CA54AF" w:rsidRDefault="00CA54AF" w:rsidP="008C50E9">
      <w:pPr>
        <w:rPr>
          <w:rFonts w:ascii="Times_CSX+" w:hAnsi="Times_CSX+" w:cs="VriRomanPali CN"/>
          <w:lang w:val="es-ES"/>
        </w:rPr>
      </w:pPr>
      <w:r w:rsidRPr="00CA54AF">
        <w:rPr>
          <w:rFonts w:ascii="Times_CSX+" w:hAnsi="Times_CSX+" w:cs="VriRomanPali CN"/>
          <w:lang w:val="es-ES"/>
        </w:rPr>
        <w:t>khuddakaphalapànàni</w:t>
      </w:r>
    </w:p>
    <w:p w:rsidR="00F60118" w:rsidRPr="003725C9" w:rsidRDefault="003725C9" w:rsidP="008C50E9">
      <w:pPr>
        <w:rPr>
          <w:rFonts w:ascii="Sangayana" w:hAnsi="Sangayana" w:cs="VriRomanPali CN"/>
          <w:sz w:val="32"/>
          <w:szCs w:val="32"/>
          <w:lang w:val="es-ES"/>
        </w:rPr>
      </w:pPr>
      <w:r w:rsidRPr="003725C9">
        <w:rPr>
          <w:rFonts w:ascii="Sangayana" w:eastAsia="宋体" w:hAnsi="Sangayana" w:cs="VriRomanPali CB"/>
          <w:b/>
          <w:sz w:val="32"/>
          <w:szCs w:val="32"/>
          <w:lang w:val="da-DK"/>
        </w:rPr>
        <w:t>Tassa</w:t>
      </w:r>
      <w:r w:rsidRPr="003725C9">
        <w:rPr>
          <w:rFonts w:ascii="Sangayana" w:eastAsia="宋体" w:hAnsi="Sangayana" w:cs="VriRomanPali CN"/>
          <w:sz w:val="32"/>
          <w:szCs w:val="32"/>
          <w:lang w:val="da-DK"/>
        </w:rPr>
        <w:t xml:space="preserve"> </w:t>
      </w:r>
      <w:r w:rsidRPr="003725C9">
        <w:rPr>
          <w:rFonts w:ascii="Sangayana" w:eastAsia="宋体" w:hAnsi="Sangayana" w:cs="VriRomanPali CB"/>
          <w:b/>
          <w:sz w:val="32"/>
          <w:szCs w:val="32"/>
          <w:lang w:val="da-DK"/>
        </w:rPr>
        <w:t>(pg. 098)</w:t>
      </w:r>
      <w:r w:rsidRPr="003725C9">
        <w:rPr>
          <w:rFonts w:ascii="Sangayana" w:eastAsia="宋体" w:hAnsi="Sangayana" w:cs="VriRomanPali CN"/>
          <w:sz w:val="32"/>
          <w:szCs w:val="32"/>
          <w:lang w:val="da-DK"/>
        </w:rPr>
        <w:t xml:space="preserve"> </w:t>
      </w:r>
      <w:r w:rsidRPr="003725C9">
        <w:rPr>
          <w:rFonts w:ascii="Sangayana" w:eastAsia="宋体" w:hAnsi="Sangayana" w:cs="VriRomanPali CB"/>
          <w:b/>
          <w:sz w:val="32"/>
          <w:szCs w:val="32"/>
          <w:lang w:val="da-DK"/>
        </w:rPr>
        <w:t>vacanan</w:t>
      </w:r>
      <w:r w:rsidRPr="003725C9">
        <w:rPr>
          <w:rFonts w:ascii="Sangayana" w:eastAsia="宋体" w:hAnsi="Sangayana" w:cs="VriRomanPali CN"/>
          <w:sz w:val="32"/>
          <w:szCs w:val="32"/>
          <w:lang w:val="da-DK"/>
        </w:rPr>
        <w:t xml:space="preserve">ti ßaya§ ukkhittako và vambhito và garahito và imassa vacana§ akata§ bhavissatãûti anàdariya§ karoti. </w:t>
      </w:r>
      <w:r w:rsidRPr="003725C9">
        <w:rPr>
          <w:rFonts w:ascii="Sangayana" w:eastAsia="宋体" w:hAnsi="Sangayana" w:cs="VriRomanPali CB"/>
          <w:b/>
          <w:sz w:val="32"/>
          <w:szCs w:val="32"/>
          <w:lang w:val="da-DK"/>
        </w:rPr>
        <w:t>Dhamman</w:t>
      </w:r>
      <w:r w:rsidRPr="003725C9">
        <w:rPr>
          <w:rFonts w:ascii="Sangayana" w:eastAsia="宋体" w:hAnsi="Sangayana" w:cs="VriRomanPali CN"/>
          <w:sz w:val="32"/>
          <w:szCs w:val="32"/>
          <w:lang w:val="da-DK"/>
        </w:rPr>
        <w:t>ti kathàya§ dhammo nasseyya và vinasseyya và antaradhàyeyya và, ta§ và asikkhitukàmo anàdariya§ karoti</w:t>
      </w:r>
    </w:p>
    <w:p w:rsidR="00F60118" w:rsidRDefault="00F60118" w:rsidP="008C50E9">
      <w:pPr>
        <w:rPr>
          <w:rFonts w:ascii="Times_CSX+" w:hAnsi="Times_CSX+" w:cs="VriRomanPali CN"/>
          <w:lang w:val="es-ES"/>
        </w:rPr>
      </w:pPr>
    </w:p>
    <w:p w:rsidR="00F60118" w:rsidRDefault="00F60118" w:rsidP="008C50E9">
      <w:pPr>
        <w:rPr>
          <w:rFonts w:ascii="Times_CSX+" w:hAnsi="Times_CSX+" w:cs="VriRomanPali CN"/>
          <w:lang w:val="es-ES"/>
        </w:rPr>
      </w:pPr>
      <w:r>
        <w:rPr>
          <w:rFonts w:ascii="Times_CSX+" w:hAnsi="Times_CSX+" w:cs="VriRomanPali CN" w:hint="eastAsia"/>
          <w:noProof/>
        </w:rPr>
        <w:drawing>
          <wp:inline distT="0" distB="0" distL="0" distR="0">
            <wp:extent cx="5274310" cy="2247648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4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118" w:rsidRPr="00CA54AF" w:rsidRDefault="00F60118" w:rsidP="008C50E9">
      <w:pPr>
        <w:rPr>
          <w:lang w:val="es-ES"/>
        </w:rPr>
      </w:pPr>
      <w:r>
        <w:rPr>
          <w:noProof/>
        </w:rPr>
        <w:lastRenderedPageBreak/>
        <w:drawing>
          <wp:inline distT="0" distB="0" distL="0" distR="0">
            <wp:extent cx="5274310" cy="1261924"/>
            <wp:effectExtent l="1905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61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1A5" w:rsidRPr="00D741A5">
        <w:rPr>
          <w:lang w:val="es-ES"/>
        </w:rPr>
        <w:t xml:space="preserve"> </w:t>
      </w:r>
      <w:r w:rsidR="00D741A5">
        <w:rPr>
          <w:noProof/>
        </w:rPr>
        <w:drawing>
          <wp:inline distT="0" distB="0" distL="0" distR="0">
            <wp:extent cx="5271918" cy="1935480"/>
            <wp:effectExtent l="19050" t="0" r="4932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3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5249">
        <w:rPr>
          <w:noProof/>
        </w:rPr>
        <w:drawing>
          <wp:inline distT="0" distB="0" distL="0" distR="0">
            <wp:extent cx="5274310" cy="2993291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9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0118" w:rsidRPr="00CA54AF" w:rsidSect="00040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182" w:rsidRDefault="00F11182" w:rsidP="00DB5767">
      <w:r>
        <w:separator/>
      </w:r>
    </w:p>
  </w:endnote>
  <w:endnote w:type="continuationSeparator" w:id="0">
    <w:p w:rsidR="00F11182" w:rsidRDefault="00F11182" w:rsidP="00DB5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_CSX+">
    <w:panose1 w:val="02000000000000000000"/>
    <w:charset w:val="86"/>
    <w:family w:val="auto"/>
    <w:pitch w:val="variable"/>
    <w:sig w:usb0="80000003" w:usb1="080E0000" w:usb2="00000010" w:usb3="00000000" w:csb0="00040000" w:csb1="00000000"/>
  </w:font>
  <w:font w:name="Foreign1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angayana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riRomanPali CN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riRomanPali CB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182" w:rsidRDefault="00F11182" w:rsidP="00DB5767">
      <w:r>
        <w:separator/>
      </w:r>
    </w:p>
  </w:footnote>
  <w:footnote w:type="continuationSeparator" w:id="0">
    <w:p w:rsidR="00F11182" w:rsidRDefault="00F11182" w:rsidP="00DB57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0E9"/>
    <w:rsid w:val="00003AF1"/>
    <w:rsid w:val="0000552F"/>
    <w:rsid w:val="00011BFA"/>
    <w:rsid w:val="000304D0"/>
    <w:rsid w:val="00040712"/>
    <w:rsid w:val="000549B8"/>
    <w:rsid w:val="00057D9A"/>
    <w:rsid w:val="0006742C"/>
    <w:rsid w:val="000B11F6"/>
    <w:rsid w:val="000D6151"/>
    <w:rsid w:val="000E6ADD"/>
    <w:rsid w:val="001315AD"/>
    <w:rsid w:val="001806C2"/>
    <w:rsid w:val="001A76A8"/>
    <w:rsid w:val="001D33D3"/>
    <w:rsid w:val="001E762A"/>
    <w:rsid w:val="002078E6"/>
    <w:rsid w:val="00215BFD"/>
    <w:rsid w:val="00234AD2"/>
    <w:rsid w:val="002807B2"/>
    <w:rsid w:val="002D4E0A"/>
    <w:rsid w:val="002F1835"/>
    <w:rsid w:val="002F3900"/>
    <w:rsid w:val="0031140B"/>
    <w:rsid w:val="00340B88"/>
    <w:rsid w:val="00362466"/>
    <w:rsid w:val="003725C9"/>
    <w:rsid w:val="00375903"/>
    <w:rsid w:val="0038234D"/>
    <w:rsid w:val="003E07D3"/>
    <w:rsid w:val="003E53FC"/>
    <w:rsid w:val="003E5AAD"/>
    <w:rsid w:val="003F40AD"/>
    <w:rsid w:val="003F7EB9"/>
    <w:rsid w:val="00410ED1"/>
    <w:rsid w:val="0042650B"/>
    <w:rsid w:val="00443714"/>
    <w:rsid w:val="004467F4"/>
    <w:rsid w:val="00471DE1"/>
    <w:rsid w:val="00482EB0"/>
    <w:rsid w:val="00483A83"/>
    <w:rsid w:val="00491574"/>
    <w:rsid w:val="00496A29"/>
    <w:rsid w:val="004A1B0C"/>
    <w:rsid w:val="004A3A59"/>
    <w:rsid w:val="004B6403"/>
    <w:rsid w:val="004D29A4"/>
    <w:rsid w:val="005208FB"/>
    <w:rsid w:val="00525E52"/>
    <w:rsid w:val="00535AD2"/>
    <w:rsid w:val="0054331D"/>
    <w:rsid w:val="00551E25"/>
    <w:rsid w:val="005639A6"/>
    <w:rsid w:val="00572ED3"/>
    <w:rsid w:val="005A6367"/>
    <w:rsid w:val="005B591A"/>
    <w:rsid w:val="005C5C6D"/>
    <w:rsid w:val="00612E1C"/>
    <w:rsid w:val="00624AC8"/>
    <w:rsid w:val="00626F6A"/>
    <w:rsid w:val="00637287"/>
    <w:rsid w:val="006400F7"/>
    <w:rsid w:val="006556D8"/>
    <w:rsid w:val="00670EFB"/>
    <w:rsid w:val="00675D54"/>
    <w:rsid w:val="00684015"/>
    <w:rsid w:val="006E0221"/>
    <w:rsid w:val="006E64FC"/>
    <w:rsid w:val="006F4547"/>
    <w:rsid w:val="00710FE4"/>
    <w:rsid w:val="00721FE4"/>
    <w:rsid w:val="00755FDB"/>
    <w:rsid w:val="00760855"/>
    <w:rsid w:val="007613CD"/>
    <w:rsid w:val="00762DEA"/>
    <w:rsid w:val="007772D2"/>
    <w:rsid w:val="0078191E"/>
    <w:rsid w:val="0079149D"/>
    <w:rsid w:val="00793EBB"/>
    <w:rsid w:val="007A18E0"/>
    <w:rsid w:val="007F4760"/>
    <w:rsid w:val="008040AF"/>
    <w:rsid w:val="00820FED"/>
    <w:rsid w:val="00826721"/>
    <w:rsid w:val="008343FF"/>
    <w:rsid w:val="00834CC9"/>
    <w:rsid w:val="008533FF"/>
    <w:rsid w:val="008617D8"/>
    <w:rsid w:val="00872C4C"/>
    <w:rsid w:val="008732AE"/>
    <w:rsid w:val="008B395C"/>
    <w:rsid w:val="008C50E9"/>
    <w:rsid w:val="008F1A7B"/>
    <w:rsid w:val="008F26FF"/>
    <w:rsid w:val="009038E9"/>
    <w:rsid w:val="009077D0"/>
    <w:rsid w:val="0091786D"/>
    <w:rsid w:val="00926DF7"/>
    <w:rsid w:val="00945391"/>
    <w:rsid w:val="00957200"/>
    <w:rsid w:val="00963496"/>
    <w:rsid w:val="00974ED5"/>
    <w:rsid w:val="009D1EB1"/>
    <w:rsid w:val="00A27054"/>
    <w:rsid w:val="00A335DF"/>
    <w:rsid w:val="00A34BE4"/>
    <w:rsid w:val="00A46811"/>
    <w:rsid w:val="00A71B4B"/>
    <w:rsid w:val="00A77E25"/>
    <w:rsid w:val="00A86FF0"/>
    <w:rsid w:val="00AA0524"/>
    <w:rsid w:val="00AA6B38"/>
    <w:rsid w:val="00AC1500"/>
    <w:rsid w:val="00AD08C8"/>
    <w:rsid w:val="00AE0C2B"/>
    <w:rsid w:val="00AF5249"/>
    <w:rsid w:val="00AF73BD"/>
    <w:rsid w:val="00B20228"/>
    <w:rsid w:val="00B20D18"/>
    <w:rsid w:val="00B27966"/>
    <w:rsid w:val="00B47B66"/>
    <w:rsid w:val="00B668F9"/>
    <w:rsid w:val="00B85F47"/>
    <w:rsid w:val="00B91F85"/>
    <w:rsid w:val="00B920B1"/>
    <w:rsid w:val="00BB5510"/>
    <w:rsid w:val="00BC3E59"/>
    <w:rsid w:val="00BD3A18"/>
    <w:rsid w:val="00BF4542"/>
    <w:rsid w:val="00C42962"/>
    <w:rsid w:val="00C52B62"/>
    <w:rsid w:val="00C5672B"/>
    <w:rsid w:val="00C77768"/>
    <w:rsid w:val="00C977C7"/>
    <w:rsid w:val="00CA0276"/>
    <w:rsid w:val="00CA54AF"/>
    <w:rsid w:val="00D0173A"/>
    <w:rsid w:val="00D13652"/>
    <w:rsid w:val="00D171BB"/>
    <w:rsid w:val="00D25378"/>
    <w:rsid w:val="00D413A3"/>
    <w:rsid w:val="00D741A5"/>
    <w:rsid w:val="00D74818"/>
    <w:rsid w:val="00DB5767"/>
    <w:rsid w:val="00DD20B6"/>
    <w:rsid w:val="00DE44F1"/>
    <w:rsid w:val="00DE6EFF"/>
    <w:rsid w:val="00DE7DF1"/>
    <w:rsid w:val="00DF0582"/>
    <w:rsid w:val="00E01160"/>
    <w:rsid w:val="00E11968"/>
    <w:rsid w:val="00E277A2"/>
    <w:rsid w:val="00E41477"/>
    <w:rsid w:val="00E50FF6"/>
    <w:rsid w:val="00E54CBB"/>
    <w:rsid w:val="00E621A4"/>
    <w:rsid w:val="00E80C00"/>
    <w:rsid w:val="00E85AB1"/>
    <w:rsid w:val="00E90FDA"/>
    <w:rsid w:val="00ED3210"/>
    <w:rsid w:val="00ED5BA0"/>
    <w:rsid w:val="00EF7683"/>
    <w:rsid w:val="00F017B3"/>
    <w:rsid w:val="00F11182"/>
    <w:rsid w:val="00F217B4"/>
    <w:rsid w:val="00F47A45"/>
    <w:rsid w:val="00F51AF8"/>
    <w:rsid w:val="00F60118"/>
    <w:rsid w:val="00F74698"/>
    <w:rsid w:val="00F91FEA"/>
    <w:rsid w:val="00FA277F"/>
    <w:rsid w:val="00FB2554"/>
    <w:rsid w:val="00FC0815"/>
    <w:rsid w:val="00FC7CBC"/>
    <w:rsid w:val="00FD1487"/>
    <w:rsid w:val="00FD4FC0"/>
    <w:rsid w:val="00FE4242"/>
    <w:rsid w:val="00FF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5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57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5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576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601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601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AB2A1-90F5-443E-BAA5-9A04505E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</dc:creator>
  <cp:lastModifiedBy>dudi</cp:lastModifiedBy>
  <cp:revision>75</cp:revision>
  <dcterms:created xsi:type="dcterms:W3CDTF">2010-07-03T22:22:00Z</dcterms:created>
  <dcterms:modified xsi:type="dcterms:W3CDTF">2010-08-18T08:28:00Z</dcterms:modified>
</cp:coreProperties>
</file>